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E0" w:rsidRDefault="00A203E0" w:rsidP="00A203E0">
      <w:pPr>
        <w:jc w:val="right"/>
      </w:pPr>
      <w:r>
        <w:t>Проект</w:t>
      </w:r>
    </w:p>
    <w:p w:rsidR="00A203E0" w:rsidRDefault="00A203E0" w:rsidP="00A203E0">
      <w:pPr>
        <w:jc w:val="right"/>
      </w:pPr>
    </w:p>
    <w:p w:rsidR="00A203E0" w:rsidRDefault="00A203E0" w:rsidP="00A203E0">
      <w:pPr>
        <w:jc w:val="right"/>
      </w:pPr>
    </w:p>
    <w:p w:rsidR="00A203E0" w:rsidRDefault="00A203E0" w:rsidP="00A203E0">
      <w:pPr>
        <w:pStyle w:val="3"/>
        <w:spacing w:line="360" w:lineRule="auto"/>
        <w:ind w:left="3539" w:firstLine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       </w:t>
      </w:r>
      <w:r>
        <w:rPr>
          <w:rFonts w:ascii="Arial" w:eastAsia="Times New Roman" w:hAnsi="Arial" w:cs="Arial"/>
          <w:noProof/>
        </w:rPr>
        <w:drawing>
          <wp:inline distT="0" distB="0" distL="0" distR="0">
            <wp:extent cx="885825" cy="1019175"/>
            <wp:effectExtent l="0" t="0" r="9525" b="9525"/>
            <wp:docPr id="1" name="Рисунок 1" descr="cid:image001.gif@01D00E45.8CAAF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00E45.8CAAF2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E0" w:rsidRDefault="00A203E0" w:rsidP="00A203E0"/>
    <w:p w:rsidR="00A203E0" w:rsidRDefault="00A203E0" w:rsidP="00A203E0">
      <w:pPr>
        <w:jc w:val="center"/>
      </w:pPr>
      <w:r>
        <w:t>ПРАВИТЕЛЬСТВО  РОССИЙСКОЙ  ФЕДЕРАЦИИ</w:t>
      </w:r>
    </w:p>
    <w:p w:rsidR="00A203E0" w:rsidRDefault="00A203E0" w:rsidP="00A203E0">
      <w:pPr>
        <w:ind w:firstLine="737"/>
        <w:jc w:val="both"/>
      </w:pPr>
    </w:p>
    <w:p w:rsidR="00A203E0" w:rsidRDefault="00A203E0" w:rsidP="00A203E0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A203E0" w:rsidRDefault="00A203E0" w:rsidP="00A203E0">
      <w:pPr>
        <w:ind w:firstLine="737"/>
        <w:jc w:val="both"/>
      </w:pPr>
    </w:p>
    <w:p w:rsidR="00A203E0" w:rsidRDefault="00A203E0" w:rsidP="00A203E0">
      <w:pPr>
        <w:ind w:firstLine="737"/>
        <w:jc w:val="both"/>
      </w:pPr>
    </w:p>
    <w:p w:rsidR="00A203E0" w:rsidRDefault="00A203E0" w:rsidP="00A203E0">
      <w:pPr>
        <w:ind w:firstLine="1560"/>
        <w:jc w:val="both"/>
      </w:pPr>
      <w:r>
        <w:t>     от « ___ » ___________________201__ г.  № _____</w:t>
      </w:r>
    </w:p>
    <w:p w:rsidR="00A203E0" w:rsidRDefault="00A203E0" w:rsidP="00A203E0">
      <w:r>
        <w:t> </w:t>
      </w:r>
    </w:p>
    <w:p w:rsidR="00A203E0" w:rsidRDefault="00A203E0" w:rsidP="00A203E0"/>
    <w:p w:rsidR="00A203E0" w:rsidRDefault="00A203E0" w:rsidP="00A203E0">
      <w:r>
        <w:t>                                                           МОСКВА</w:t>
      </w:r>
    </w:p>
    <w:p w:rsidR="00A203E0" w:rsidRDefault="00A203E0" w:rsidP="00A203E0">
      <w:pPr>
        <w:jc w:val="center"/>
      </w:pPr>
    </w:p>
    <w:p w:rsidR="00A203E0" w:rsidRDefault="00A203E0" w:rsidP="00A203E0"/>
    <w:p w:rsidR="00A203E0" w:rsidRDefault="00A203E0" w:rsidP="00A203E0">
      <w:pPr>
        <w:pStyle w:val="a4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Правила оборота гражданского и служебного оружия и патронов к нему на территории Российской Федерации</w:t>
      </w:r>
    </w:p>
    <w:p w:rsidR="00A203E0" w:rsidRDefault="00A203E0" w:rsidP="00A203E0">
      <w:pPr>
        <w:ind w:firstLine="540"/>
        <w:jc w:val="both"/>
      </w:pPr>
    </w:p>
    <w:p w:rsidR="00A203E0" w:rsidRDefault="00A203E0" w:rsidP="00A203E0">
      <w:pPr>
        <w:ind w:firstLine="540"/>
        <w:jc w:val="both"/>
      </w:pPr>
    </w:p>
    <w:p w:rsidR="00A203E0" w:rsidRDefault="00A203E0" w:rsidP="00A203E0">
      <w:pPr>
        <w:ind w:firstLine="708"/>
        <w:jc w:val="both"/>
      </w:pPr>
      <w:r>
        <w:t>Правительство Российской Федерации постановляет:</w:t>
      </w:r>
    </w:p>
    <w:p w:rsidR="00A203E0" w:rsidRDefault="00A203E0" w:rsidP="00A203E0">
      <w:pPr>
        <w:ind w:firstLine="708"/>
        <w:jc w:val="both"/>
      </w:pPr>
      <w:proofErr w:type="gramStart"/>
      <w:r>
        <w:t xml:space="preserve">Утвердить прилагаемые </w:t>
      </w:r>
      <w:hyperlink r:id="rId7" w:tooltip="consultantplus://offline/ref=782BAC6815D78FDDB8F3B7DD315D5C9432931FC7AB18D73A98429774A07F32BAFF7CA2668602BD2E06DAI" w:history="1">
        <w:r>
          <w:rPr>
            <w:rStyle w:val="a3"/>
          </w:rPr>
          <w:t>изменения</w:t>
        </w:r>
      </w:hyperlink>
      <w:r>
        <w:t xml:space="preserve">, которые вносятся в </w:t>
      </w:r>
      <w:hyperlink r:id="rId8" w:tooltip="consultantplus://offline/ref=782BAC6815D78FDDB8F3B7DD315D5C9432931DC7A018D73A98429774A07F32BAFF7CA2668602BD2D06D1I" w:history="1">
        <w:r>
          <w:rPr>
            <w:rStyle w:val="a3"/>
          </w:rPr>
          <w:t>Правила</w:t>
        </w:r>
      </w:hyperlink>
      <w:r>
        <w:t xml:space="preserve"> оборота гражданского и служебного оружия и патронов к нему на территории Российской Федерации, утвержденные постановлением Правительства Российской Федерации от 21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№ 814 «О мерах по регулированию оборота гражданского и служебного оружия и патронов к нему на территории Российской Федерации» (Собрание законодательства Российской Федерации, 1998, № 32, ст. 3878;</w:t>
      </w:r>
      <w:proofErr w:type="gramEnd"/>
      <w:r>
        <w:t xml:space="preserve"> </w:t>
      </w:r>
      <w:proofErr w:type="gramStart"/>
      <w:r>
        <w:t xml:space="preserve">2000, </w:t>
      </w:r>
      <w:r>
        <w:br/>
        <w:t xml:space="preserve">№ 24, ст. 2587; 2002, № 11, ст. 1053; 2004, № 8, ст. 663; № 47, ст. 4666; 2006, № 3, </w:t>
      </w:r>
      <w:r>
        <w:br/>
        <w:t xml:space="preserve">ст. 297; 2007, № 6, ст. 765; № 22, ст. 2637; 2009, № 12, ст. 1429; 2010, № 11, ст. 1218; 2011, № 22, ст. 3173; № 29, ст. 4470; 2012, № 1, ст. 154; № 17, ст. 1985; № 37, </w:t>
      </w:r>
      <w:r>
        <w:br/>
        <w:t>ст. 5002;</w:t>
      </w:r>
      <w:proofErr w:type="gramEnd"/>
      <w:r>
        <w:t xml:space="preserve"> </w:t>
      </w:r>
      <w:proofErr w:type="gramStart"/>
      <w:r>
        <w:t>2013, № 9, ст. 961).</w:t>
      </w:r>
      <w:proofErr w:type="gramEnd"/>
    </w:p>
    <w:p w:rsidR="00A203E0" w:rsidRDefault="00A203E0" w:rsidP="00A203E0">
      <w:pPr>
        <w:ind w:firstLine="540"/>
        <w:jc w:val="both"/>
      </w:pPr>
    </w:p>
    <w:p w:rsidR="00A203E0" w:rsidRDefault="00A203E0" w:rsidP="00A203E0">
      <w:pPr>
        <w:ind w:firstLine="540"/>
        <w:jc w:val="both"/>
      </w:pPr>
    </w:p>
    <w:p w:rsidR="00A203E0" w:rsidRDefault="00A203E0" w:rsidP="00A203E0">
      <w:pPr>
        <w:ind w:firstLine="540"/>
        <w:jc w:val="both"/>
      </w:pPr>
    </w:p>
    <w:p w:rsidR="00A203E0" w:rsidRDefault="00A203E0" w:rsidP="00A203E0">
      <w:pPr>
        <w:jc w:val="right"/>
      </w:pPr>
      <w:r>
        <w:t>Председатель Правительства</w:t>
      </w:r>
    </w:p>
    <w:p w:rsidR="00A203E0" w:rsidRDefault="00A203E0" w:rsidP="00A203E0">
      <w:pPr>
        <w:jc w:val="right"/>
      </w:pPr>
      <w:r>
        <w:t>Российской Федерации</w:t>
      </w:r>
    </w:p>
    <w:p w:rsidR="00A203E0" w:rsidRDefault="00A203E0" w:rsidP="00A203E0">
      <w:pPr>
        <w:jc w:val="center"/>
      </w:pPr>
      <w:r>
        <w:t>                                                                                                                      Д. Медведев</w:t>
      </w:r>
    </w:p>
    <w:p w:rsidR="00A203E0" w:rsidRDefault="00A203E0" w:rsidP="00A203E0">
      <w:pPr>
        <w:jc w:val="both"/>
      </w:pPr>
    </w:p>
    <w:p w:rsidR="00A203E0" w:rsidRDefault="00A203E0" w:rsidP="00A203E0">
      <w:pPr>
        <w:pStyle w:val="1"/>
        <w:spacing w:before="0" w:after="0" w:line="360" w:lineRule="auto"/>
        <w:ind w:left="6480" w:right="-57"/>
        <w:jc w:val="center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УТВЕРЖДЕНЫ</w:t>
      </w:r>
    </w:p>
    <w:p w:rsidR="00A203E0" w:rsidRDefault="00A203E0" w:rsidP="00A203E0">
      <w:pPr>
        <w:ind w:left="6480" w:right="-57"/>
        <w:jc w:val="center"/>
      </w:pPr>
      <w:r>
        <w:t>постановлением Правительства</w:t>
      </w:r>
    </w:p>
    <w:p w:rsidR="00A203E0" w:rsidRDefault="00A203E0" w:rsidP="00A203E0">
      <w:pPr>
        <w:ind w:left="6480" w:right="-57"/>
        <w:jc w:val="center"/>
      </w:pPr>
      <w:r>
        <w:t>Российской Федерации</w:t>
      </w:r>
    </w:p>
    <w:p w:rsidR="00A203E0" w:rsidRDefault="00A203E0" w:rsidP="00A203E0">
      <w:pPr>
        <w:ind w:left="6480" w:right="-57"/>
        <w:jc w:val="center"/>
      </w:pPr>
      <w:r>
        <w:t>от                  201_ г. № ____</w:t>
      </w:r>
    </w:p>
    <w:p w:rsidR="00A203E0" w:rsidRDefault="00A203E0" w:rsidP="00A203E0">
      <w:pPr>
        <w:jc w:val="center"/>
      </w:pPr>
    </w:p>
    <w:p w:rsidR="00A203E0" w:rsidRDefault="00A203E0" w:rsidP="00A203E0">
      <w:pPr>
        <w:jc w:val="center"/>
      </w:pPr>
    </w:p>
    <w:p w:rsidR="00A203E0" w:rsidRDefault="00A203E0" w:rsidP="00A203E0">
      <w:pPr>
        <w:pStyle w:val="a4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pacing w:val="40"/>
        </w:rPr>
        <w:lastRenderedPageBreak/>
        <w:t>ИЗМЕНЕНИЯ</w:t>
      </w:r>
      <w:r>
        <w:rPr>
          <w:rFonts w:ascii="Arial" w:hAnsi="Arial" w:cs="Arial"/>
        </w:rPr>
        <w:t>,</w:t>
      </w:r>
    </w:p>
    <w:p w:rsidR="00A203E0" w:rsidRDefault="00A203E0" w:rsidP="00A203E0">
      <w:pPr>
        <w:jc w:val="center"/>
      </w:pPr>
      <w:r>
        <w:t xml:space="preserve">которые вносятся Правила оборота гражданского </w:t>
      </w:r>
    </w:p>
    <w:p w:rsidR="00A203E0" w:rsidRDefault="00A203E0" w:rsidP="00A203E0">
      <w:pPr>
        <w:jc w:val="center"/>
      </w:pPr>
      <w:r>
        <w:t>и служебного оружия и патронов к нему на территории</w:t>
      </w:r>
    </w:p>
    <w:p w:rsidR="00A203E0" w:rsidRDefault="00A203E0" w:rsidP="00A203E0">
      <w:pPr>
        <w:jc w:val="center"/>
      </w:pPr>
      <w:r>
        <w:t> Российской Федерации</w:t>
      </w:r>
    </w:p>
    <w:p w:rsidR="00A203E0" w:rsidRDefault="00A203E0" w:rsidP="00A203E0">
      <w:pPr>
        <w:jc w:val="center"/>
      </w:pPr>
    </w:p>
    <w:p w:rsidR="00A203E0" w:rsidRDefault="00A203E0" w:rsidP="00A203E0"/>
    <w:p w:rsidR="00A203E0" w:rsidRDefault="00A203E0" w:rsidP="00A203E0">
      <w:pPr>
        <w:ind w:firstLine="709"/>
      </w:pPr>
      <w:r>
        <w:t>1. Абзац второй пункта 1 исключить.</w:t>
      </w:r>
    </w:p>
    <w:p w:rsidR="00A203E0" w:rsidRDefault="00A203E0" w:rsidP="00A203E0">
      <w:pPr>
        <w:ind w:firstLine="709"/>
      </w:pPr>
      <w:r>
        <w:t>2. Абзац первый пункта 6 изложить в следующей редакции:</w:t>
      </w:r>
    </w:p>
    <w:p w:rsidR="00A203E0" w:rsidRDefault="00A203E0" w:rsidP="00A203E0">
      <w:pPr>
        <w:ind w:firstLine="709"/>
        <w:jc w:val="both"/>
      </w:pPr>
      <w:proofErr w:type="gramStart"/>
      <w:r>
        <w:t>«Торговлю гражданским и служебным оружием, основными частями огнестрельного оружия, патронами к гражданскому и служебному оружию и составными частями патронов к гражданскому и служебному оружию на территории Российской Федерации имеют право осуществлять юридические лица на основании лицензии, предоставленной им в соответствии с законодательством Российской Федерации о лицензировании отдельных видов деятельности (далее именуются - поставщики (продавцы)).».</w:t>
      </w:r>
      <w:proofErr w:type="gramEnd"/>
    </w:p>
    <w:p w:rsidR="00A203E0" w:rsidRDefault="00A203E0" w:rsidP="00A203E0">
      <w:pPr>
        <w:ind w:firstLine="709"/>
        <w:jc w:val="both"/>
      </w:pPr>
      <w:r>
        <w:t xml:space="preserve">3. В подпункте «в» пункта 7 слова «на хранение или хранение и ношение соответствующего оружия» заменить словами «на хранение, хранение и ношение оружия или хранение и использование оружия на стрелковом объекте или на ввоз в Российскую Федерацию соответствующего оружия (в целях </w:t>
      </w:r>
      <w:proofErr w:type="gramStart"/>
      <w:r>
        <w:t>проведения процедуры подтверждения соответствия</w:t>
      </w:r>
      <w:proofErr w:type="gramEnd"/>
      <w:r>
        <w:t xml:space="preserve"> и контрольного отстрела)».</w:t>
      </w:r>
    </w:p>
    <w:p w:rsidR="00A203E0" w:rsidRDefault="00A203E0" w:rsidP="00A203E0">
      <w:pPr>
        <w:ind w:firstLine="709"/>
        <w:jc w:val="both"/>
      </w:pPr>
      <w:r>
        <w:t>4. Подпункт «ж» пункта 10 изложить в следующей редакции:</w:t>
      </w:r>
    </w:p>
    <w:p w:rsidR="00A203E0" w:rsidRDefault="00A203E0" w:rsidP="00A203E0">
      <w:pPr>
        <w:ind w:firstLine="709"/>
        <w:jc w:val="both"/>
      </w:pPr>
      <w:r>
        <w:t>«ж) образовательные организации;».</w:t>
      </w:r>
    </w:p>
    <w:p w:rsidR="00A203E0" w:rsidRDefault="00A203E0" w:rsidP="00A203E0">
      <w:pPr>
        <w:ind w:firstLine="709"/>
        <w:jc w:val="both"/>
      </w:pPr>
      <w:r>
        <w:t>5. В пункте 15:</w:t>
      </w:r>
    </w:p>
    <w:p w:rsidR="00A203E0" w:rsidRDefault="00A203E0" w:rsidP="00A203E0">
      <w:pPr>
        <w:ind w:firstLine="709"/>
        <w:jc w:val="both"/>
      </w:pPr>
      <w:r>
        <w:t>подпункт «д» изложить в следующей редакции:</w:t>
      </w:r>
    </w:p>
    <w:p w:rsidR="00A203E0" w:rsidRDefault="00A203E0" w:rsidP="00A203E0">
      <w:pPr>
        <w:ind w:firstLine="709"/>
        <w:jc w:val="both"/>
      </w:pPr>
      <w:proofErr w:type="gramStart"/>
      <w:r>
        <w:t>«д) специалистам, аттестованным Министерством культуры Российской Федерации, - для проведения государственной экспертизы (историко-культурной или искусствоведческой экспертизы) ввозимого в Российскую Федерацию вывозимого из Российской Федерации оружия, имеющего культурную ценность, копий старинного (антикварного) оружия и реплик старинного (антикварного) оружия, коллекционируемого, а также изъятого и конфискованного оружия и патронов, в порядке, установленном Министерством культуры Российской Федерации по согласованию с Министерством внутренних дел Российской Федерации;»;</w:t>
      </w:r>
      <w:proofErr w:type="gramEnd"/>
    </w:p>
    <w:p w:rsidR="00A203E0" w:rsidRDefault="00A203E0" w:rsidP="00A203E0">
      <w:pPr>
        <w:ind w:firstLine="709"/>
        <w:jc w:val="both"/>
      </w:pPr>
      <w:r>
        <w:t>дополнить подпунктом «ж</w:t>
      </w:r>
      <w:r>
        <w:rPr>
          <w:vertAlign w:val="superscript"/>
        </w:rPr>
        <w:t>3</w:t>
      </w:r>
      <w:r>
        <w:t>» следующего содержания:</w:t>
      </w:r>
    </w:p>
    <w:p w:rsidR="00A203E0" w:rsidRDefault="00A203E0" w:rsidP="00A203E0">
      <w:pPr>
        <w:ind w:firstLine="709"/>
        <w:jc w:val="both"/>
      </w:pPr>
      <w:proofErr w:type="gramStart"/>
      <w:r>
        <w:t>«ж</w:t>
      </w:r>
      <w:r>
        <w:rPr>
          <w:vertAlign w:val="superscript"/>
        </w:rPr>
        <w:t>3</w:t>
      </w:r>
      <w:r>
        <w:t>) в спортивные организации и образовательные организации в системе одного вида спорта, связанного с использованием огнестрельного оружия, а также спортсменам - членам спортивных сборных команд Российской Федерации для временного использования – общероссийскими спортивными федерациями, аккредитованными в соответствии с законодательством Российской Федерации по видам спорта, связанным с использованием огнестрельного оружия;».</w:t>
      </w:r>
      <w:proofErr w:type="gramEnd"/>
    </w:p>
    <w:p w:rsidR="00A203E0" w:rsidRDefault="00A203E0" w:rsidP="00A203E0">
      <w:pPr>
        <w:ind w:firstLine="709"/>
        <w:jc w:val="both"/>
      </w:pPr>
      <w:r>
        <w:t>6. Пункт 16 изложить в следующей редакции:</w:t>
      </w:r>
    </w:p>
    <w:p w:rsidR="00A203E0" w:rsidRDefault="00A203E0" w:rsidP="00A203E0">
      <w:pPr>
        <w:ind w:firstLine="709"/>
        <w:jc w:val="both"/>
      </w:pPr>
      <w:bookmarkStart w:id="0" w:name="Par63"/>
      <w:bookmarkStart w:id="1" w:name="Par69"/>
      <w:bookmarkEnd w:id="0"/>
      <w:bookmarkEnd w:id="1"/>
      <w:r>
        <w:t xml:space="preserve">«16. </w:t>
      </w:r>
      <w:proofErr w:type="gramStart"/>
      <w:r>
        <w:t>Иностранные граждане по завершении досмотра таможенными органами Российской Федерации вправе самостоятельно передвигаться с ввезенным в Российскую Федерацию и принадлежащим им оружием и патронами к месту проведения охоты, участия в спортивном мероприятии, выставке или историко-культурном мероприятии на основании приглашений для участия в соответствующих мероприятиях и (или) договора об оказании услуг в сфере охотничьего хозяйства, в случае участия в охоте, оформленных юридическими</w:t>
      </w:r>
      <w:proofErr w:type="gramEnd"/>
      <w:r>
        <w:t xml:space="preserve"> лицами либо индивидуальными предпринимателями и копий разрешений на временный ввоз в Российскую Федерацию соответствующего оружия, заверенных указанными юридическими лицами или индивидуальными предпринимателями.</w:t>
      </w:r>
    </w:p>
    <w:p w:rsidR="00A203E0" w:rsidRDefault="00A203E0" w:rsidP="00A203E0">
      <w:pPr>
        <w:ind w:firstLine="709"/>
        <w:jc w:val="both"/>
      </w:pPr>
      <w:r>
        <w:t xml:space="preserve">Иностранные граждане вправе передать ввезенные ими в Российскую </w:t>
      </w:r>
      <w:proofErr w:type="gramStart"/>
      <w:r>
        <w:t>Федерацию</w:t>
      </w:r>
      <w:proofErr w:type="gramEnd"/>
      <w:r>
        <w:t xml:space="preserve"> оружие и патроны юридическим лицам либо индивидуальным предпринимателям, оформившим приглашения и (или) договоры об оказании услуг в сфере охотничьего хозяйства для обеспечения сохранности и их транспортировки к месту проведения соответствующих мероприятий.</w:t>
      </w:r>
    </w:p>
    <w:p w:rsidR="00A203E0" w:rsidRDefault="00A203E0" w:rsidP="00A203E0">
      <w:pPr>
        <w:ind w:firstLine="709"/>
        <w:jc w:val="both"/>
      </w:pPr>
      <w:r>
        <w:t xml:space="preserve">Юридические лица и индивидуальные предприниматели, пригласившие иностранных граждан в Российскую Федерацию для участия в соответствующих мероприятиях, обязаны в </w:t>
      </w:r>
      <w:r>
        <w:lastRenderedPageBreak/>
        <w:t>течение суток уведомить органы внутренних дел по месту проведения охоты, спортивного мероприятия, выставки или историко-культурного мероприятия о прибытии в Российскую Федерацию иностранных граждан с оружием и патронами</w:t>
      </w:r>
      <w:proofErr w:type="gramStart"/>
      <w:r>
        <w:t>.».</w:t>
      </w:r>
      <w:proofErr w:type="gramEnd"/>
    </w:p>
    <w:p w:rsidR="00A203E0" w:rsidRDefault="00A203E0" w:rsidP="00A203E0">
      <w:pPr>
        <w:ind w:firstLine="709"/>
        <w:jc w:val="both"/>
      </w:pPr>
      <w:r>
        <w:t xml:space="preserve">7. В абзаце первом пункта 21 слово «учреждениям» заменить словом «организациям». </w:t>
      </w:r>
    </w:p>
    <w:p w:rsidR="00A203E0" w:rsidRDefault="00A203E0" w:rsidP="00A203E0">
      <w:pPr>
        <w:ind w:firstLine="708"/>
        <w:jc w:val="both"/>
      </w:pPr>
      <w:r>
        <w:t>8. В абзаце втором пункта 56 слова «таможенный режим» заменить словами «таможенную процедуру».</w:t>
      </w:r>
    </w:p>
    <w:p w:rsidR="00A203E0" w:rsidRDefault="00A203E0" w:rsidP="00A203E0">
      <w:pPr>
        <w:ind w:firstLine="709"/>
        <w:jc w:val="both"/>
      </w:pPr>
      <w:r>
        <w:t>9. Пункт 59 изложить в следующей редакции:</w:t>
      </w:r>
    </w:p>
    <w:p w:rsidR="00A203E0" w:rsidRDefault="00A203E0" w:rsidP="00A203E0">
      <w:pPr>
        <w:ind w:firstLine="709"/>
        <w:jc w:val="both"/>
      </w:pPr>
      <w:r>
        <w:t>«59. </w:t>
      </w:r>
      <w:proofErr w:type="gramStart"/>
      <w:r>
        <w:t>Принадлежащие гражданам Российской Федерации оружие и патроны должны храниться по месту их жительства 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сейфах, шкафах сейфовых или в специально оборудованных изолированных помещениях (оружейных комнатах).</w:t>
      </w:r>
      <w:proofErr w:type="gramEnd"/>
    </w:p>
    <w:p w:rsidR="00A203E0" w:rsidRDefault="00A203E0" w:rsidP="00A203E0">
      <w:pPr>
        <w:ind w:firstLine="709"/>
        <w:jc w:val="both"/>
      </w:pPr>
      <w:r>
        <w:t xml:space="preserve">Сейфы и </w:t>
      </w:r>
      <w:proofErr w:type="gramStart"/>
      <w:r>
        <w:t>шкафы</w:t>
      </w:r>
      <w:proofErr w:type="gramEnd"/>
      <w:r>
        <w:t xml:space="preserve"> сейфовые должны соответствовать классам устойчивости к взлому, установленными национальными стандартами Российской Федерации. </w:t>
      </w:r>
    </w:p>
    <w:p w:rsidR="00A203E0" w:rsidRDefault="00A203E0" w:rsidP="00A203E0">
      <w:pPr>
        <w:ind w:firstLine="709"/>
        <w:jc w:val="both"/>
      </w:pPr>
      <w:r>
        <w:t xml:space="preserve">Хранение оружия и патронов гражданами Российской Федерации в местах пребывания должно осуществляться в сейфах, шкафах сейфовых и (или) в оружейных комнатах с соблюдением условий, исключающих доступ к оружию посторонних лиц. </w:t>
      </w:r>
    </w:p>
    <w:p w:rsidR="00A203E0" w:rsidRDefault="00A203E0" w:rsidP="00A203E0">
      <w:pPr>
        <w:ind w:firstLine="709"/>
        <w:jc w:val="both"/>
      </w:pPr>
      <w:r>
        <w:t>Органы внутренних дел по месту жительства и месту пребывания владельцев имеют право проверять условия хранения зарегистрированного ими оружия.</w:t>
      </w:r>
    </w:p>
    <w:p w:rsidR="00A203E0" w:rsidRDefault="00A203E0" w:rsidP="00A203E0">
      <w:pPr>
        <w:ind w:firstLine="709"/>
        <w:jc w:val="both"/>
      </w:pPr>
      <w:r>
        <w:t>Граждане Российской Федерации могут хранить принадлежащее им оружие и патроны на спортивных стрелково-стендовых объектах спортивных и образовательных учреждений в порядке, установленном Министерством внутренних дел Российской Федерации</w:t>
      </w:r>
      <w:proofErr w:type="gramStart"/>
      <w:r>
        <w:t>.».</w:t>
      </w:r>
      <w:proofErr w:type="gramEnd"/>
    </w:p>
    <w:p w:rsidR="00A203E0" w:rsidRDefault="00A203E0" w:rsidP="00A203E0">
      <w:pPr>
        <w:ind w:firstLine="709"/>
        <w:jc w:val="both"/>
      </w:pPr>
      <w:r>
        <w:t>10. В пункте 61:</w:t>
      </w:r>
    </w:p>
    <w:p w:rsidR="00A203E0" w:rsidRDefault="00A203E0" w:rsidP="00A203E0">
      <w:pPr>
        <w:ind w:firstLine="709"/>
        <w:jc w:val="both"/>
      </w:pPr>
      <w:r>
        <w:t>в абзаце первом цифру «5» заменить цифрой «10»;</w:t>
      </w:r>
    </w:p>
    <w:p w:rsidR="00A203E0" w:rsidRDefault="00A203E0" w:rsidP="00A203E0">
      <w:pPr>
        <w:ind w:firstLine="709"/>
        <w:jc w:val="both"/>
      </w:pPr>
      <w:r>
        <w:t>абзац второй изложить в следующей редакции:</w:t>
      </w:r>
    </w:p>
    <w:p w:rsidR="00A203E0" w:rsidRDefault="00A203E0" w:rsidP="00A203E0">
      <w:pPr>
        <w:ind w:firstLine="708"/>
        <w:jc w:val="both"/>
      </w:pPr>
      <w:r>
        <w:t>«Временное хранение оружия и патронов, ввезенных иностранными гражданами на территорию Российской Федерации в целях охоты, участия в спортивных мероприятиях, выставках или в историко-культурных мероприятиях должно осуществляться ими в условиях, обеспечивающих их сохранность</w:t>
      </w:r>
      <w:proofErr w:type="gramStart"/>
      <w:r>
        <w:t>.».</w:t>
      </w:r>
      <w:proofErr w:type="gramEnd"/>
    </w:p>
    <w:p w:rsidR="00A203E0" w:rsidRDefault="00A203E0" w:rsidP="00A203E0">
      <w:pPr>
        <w:ind w:firstLine="709"/>
        <w:jc w:val="both"/>
      </w:pPr>
      <w:r>
        <w:t>11. В пункте 62:</w:t>
      </w:r>
    </w:p>
    <w:p w:rsidR="00A203E0" w:rsidRDefault="00A203E0" w:rsidP="00A203E0">
      <w:pPr>
        <w:ind w:firstLine="709"/>
        <w:jc w:val="both"/>
      </w:pPr>
      <w:proofErr w:type="gramStart"/>
      <w:r>
        <w:t>в подпункте «г» после слов «учебных стрельб» дополнить словами «, а также в целях самообороны»;</w:t>
      </w:r>
      <w:proofErr w:type="gramEnd"/>
    </w:p>
    <w:p w:rsidR="00A203E0" w:rsidRDefault="00A203E0" w:rsidP="00A203E0">
      <w:pPr>
        <w:ind w:firstLine="709"/>
        <w:jc w:val="both"/>
      </w:pPr>
      <w:r>
        <w:t>в абзаце втором подпункта «е» после слова «могут» дополнить словами «носить и».</w:t>
      </w:r>
    </w:p>
    <w:p w:rsidR="00A203E0" w:rsidRDefault="00A203E0" w:rsidP="00A203E0">
      <w:pPr>
        <w:ind w:firstLine="709"/>
        <w:jc w:val="both"/>
      </w:pPr>
      <w:r>
        <w:t>12. В пункте 64 после слова «ношение» дополнить словами «и использование».</w:t>
      </w:r>
    </w:p>
    <w:p w:rsidR="00A203E0" w:rsidRDefault="00A203E0" w:rsidP="00A203E0">
      <w:pPr>
        <w:ind w:firstLine="709"/>
        <w:jc w:val="both"/>
      </w:pPr>
      <w:r>
        <w:t>13. В пункте 69:</w:t>
      </w:r>
    </w:p>
    <w:p w:rsidR="00A203E0" w:rsidRDefault="00A203E0" w:rsidP="00A203E0">
      <w:pPr>
        <w:ind w:firstLine="709"/>
        <w:jc w:val="both"/>
      </w:pPr>
      <w:r>
        <w:t>в подпункте «в» слово «учреждений» заменить словом «организаций»;</w:t>
      </w:r>
    </w:p>
    <w:p w:rsidR="00A203E0" w:rsidRDefault="00A203E0" w:rsidP="00A203E0">
      <w:pPr>
        <w:ind w:firstLine="709"/>
        <w:jc w:val="both"/>
      </w:pPr>
      <w:r>
        <w:t>дополнить подпунктом «д» следующего содержания:</w:t>
      </w:r>
    </w:p>
    <w:p w:rsidR="00A203E0" w:rsidRDefault="00A203E0" w:rsidP="00A203E0">
      <w:pPr>
        <w:ind w:firstLine="708"/>
        <w:jc w:val="both"/>
      </w:pPr>
      <w:proofErr w:type="gramStart"/>
      <w:r>
        <w:t>«д) спортивные и образовательные организации, осуществляющие свою деятельность в соответствующих видах (виде) спорта, связанных с использованием оружия и (или) патронов к нему, осуществляют их транспортирование на основании копии разрешения на хранение и использование оружия, заверенной в установленном порядке (в случае необходимости с приложением списка номерного учета оружия), и копии Единого календарного плана межрегиональных, всероссийских и международных физкультурных мероприятий и спортивных</w:t>
      </w:r>
      <w:proofErr w:type="gramEnd"/>
      <w:r>
        <w:t xml:space="preserve"> мероприятий, и приказа руководителя юридического лица об организации транспортировки оружия и патронов</w:t>
      </w:r>
      <w:proofErr w:type="gramStart"/>
      <w:r>
        <w:t>.».</w:t>
      </w:r>
      <w:proofErr w:type="gramEnd"/>
    </w:p>
    <w:p w:rsidR="00A203E0" w:rsidRDefault="00A203E0" w:rsidP="00A203E0">
      <w:pPr>
        <w:ind w:firstLine="708"/>
        <w:jc w:val="both"/>
      </w:pPr>
      <w:r>
        <w:t>14. Подпункт «г» пункта 75 изложить в следующей редакции:</w:t>
      </w:r>
    </w:p>
    <w:p w:rsidR="00A203E0" w:rsidRDefault="00A203E0" w:rsidP="00A203E0">
      <w:pPr>
        <w:ind w:firstLine="708"/>
        <w:jc w:val="both"/>
      </w:pPr>
      <w:r>
        <w:t>«г) гражданами Российской Федерации, имеющими на законных основаниях гражданское оружие самообороны;».</w:t>
      </w:r>
    </w:p>
    <w:p w:rsidR="00A203E0" w:rsidRDefault="00A203E0" w:rsidP="00A203E0">
      <w:pPr>
        <w:ind w:firstLine="708"/>
        <w:jc w:val="both"/>
      </w:pPr>
      <w:r>
        <w:t>15. В абзаце первом пункта 76 слова «таможенный режим» заменить словами «таможенную процедуру».</w:t>
      </w:r>
    </w:p>
    <w:p w:rsidR="00A203E0" w:rsidRDefault="00A203E0" w:rsidP="00A203E0">
      <w:pPr>
        <w:ind w:firstLine="708"/>
        <w:jc w:val="both"/>
      </w:pPr>
      <w:r>
        <w:t>16. В пункте 81 слова «таможенный режим» заменить словами «таможенную процедуру».</w:t>
      </w:r>
    </w:p>
    <w:p w:rsidR="00A203E0" w:rsidRDefault="00A203E0" w:rsidP="00A203E0">
      <w:pPr>
        <w:ind w:firstLine="708"/>
        <w:jc w:val="both"/>
      </w:pPr>
      <w:r>
        <w:t>17. Пункт 85 изложить в следующей редакции:</w:t>
      </w:r>
    </w:p>
    <w:p w:rsidR="00A203E0" w:rsidRDefault="00A203E0" w:rsidP="00A203E0">
      <w:pPr>
        <w:ind w:firstLine="708"/>
        <w:jc w:val="both"/>
      </w:pPr>
      <w:r>
        <w:t>«85. Без проведения сертификации (обязательного подтверждения соответствия) через государственную границу Российской Федерации могут перемещаться оружие и патроны:</w:t>
      </w:r>
    </w:p>
    <w:p w:rsidR="00A203E0" w:rsidRDefault="00A203E0" w:rsidP="00A203E0">
      <w:pPr>
        <w:ind w:firstLine="708"/>
        <w:jc w:val="both"/>
      </w:pPr>
      <w:r>
        <w:lastRenderedPageBreak/>
        <w:t>а) имеющие сертификаты соответствия или декларации о соответствии, за исключением оружия ввозимого после ремонта;</w:t>
      </w:r>
    </w:p>
    <w:p w:rsidR="00A203E0" w:rsidRDefault="00A203E0" w:rsidP="00A203E0">
      <w:pPr>
        <w:ind w:firstLine="708"/>
        <w:jc w:val="both"/>
      </w:pPr>
      <w:r>
        <w:t>б) перемещаемые по территории Российской Федерации в соответствии с международными договорами Российской Федерации;</w:t>
      </w:r>
    </w:p>
    <w:p w:rsidR="00A203E0" w:rsidRDefault="00A203E0" w:rsidP="00A203E0">
      <w:pPr>
        <w:ind w:firstLine="708"/>
        <w:jc w:val="both"/>
      </w:pPr>
      <w:r>
        <w:t>в) временно ввозимые юридическими и физическими лицами в целях охоты, участия в спортивных мероприятиях, выставках и историко-культурных мероприятиях</w:t>
      </w:r>
      <w:proofErr w:type="gramStart"/>
      <w:r>
        <w:t>.».</w:t>
      </w:r>
      <w:proofErr w:type="gramEnd"/>
    </w:p>
    <w:p w:rsidR="00A203E0" w:rsidRDefault="00A203E0" w:rsidP="00A203E0">
      <w:pPr>
        <w:ind w:firstLine="708"/>
        <w:jc w:val="both"/>
      </w:pPr>
      <w:r>
        <w:t>18. В пункте 85</w:t>
      </w:r>
      <w:r>
        <w:rPr>
          <w:vertAlign w:val="superscript"/>
        </w:rPr>
        <w:t>1</w:t>
      </w:r>
      <w:r>
        <w:t>:</w:t>
      </w:r>
    </w:p>
    <w:p w:rsidR="00A203E0" w:rsidRDefault="00A203E0" w:rsidP="00A203E0">
      <w:pPr>
        <w:ind w:firstLine="708"/>
        <w:jc w:val="both"/>
      </w:pPr>
      <w:r>
        <w:t>в абзаце третьем слово «таможенную» заменить словом «государственную»;</w:t>
      </w:r>
    </w:p>
    <w:p w:rsidR="00A203E0" w:rsidRDefault="00A203E0" w:rsidP="00A203E0">
      <w:pPr>
        <w:ind w:firstLine="708"/>
        <w:jc w:val="both"/>
      </w:pPr>
      <w:r>
        <w:t xml:space="preserve">в абзаце четвертом после слов «вправе вывозить» дополнить словами </w:t>
      </w:r>
      <w:r>
        <w:br/>
        <w:t xml:space="preserve">«, </w:t>
      </w:r>
      <w:proofErr w:type="gramStart"/>
      <w:r>
        <w:t>принадлежащее</w:t>
      </w:r>
      <w:proofErr w:type="gramEnd"/>
      <w:r>
        <w:t xml:space="preserve"> им на законных основаниях гражданское и».</w:t>
      </w:r>
    </w:p>
    <w:p w:rsidR="00A203E0" w:rsidRDefault="00A203E0" w:rsidP="00A203E0">
      <w:pPr>
        <w:ind w:firstLine="708"/>
        <w:jc w:val="both"/>
      </w:pPr>
      <w:r>
        <w:t>19. В пункте 87 слова «таможенный режим» заменить словами «таможенную процедуру».</w:t>
      </w:r>
    </w:p>
    <w:p w:rsidR="00A203E0" w:rsidRDefault="00A203E0" w:rsidP="00A203E0">
      <w:pPr>
        <w:ind w:firstLine="708"/>
        <w:jc w:val="both"/>
      </w:pPr>
      <w:r>
        <w:t>20. В пункте 89 слова «таможенном оформлении» заменить словами «совершении в отношении них таможенных операций».</w:t>
      </w:r>
    </w:p>
    <w:p w:rsidR="00A203E0" w:rsidRDefault="00A203E0" w:rsidP="00A203E0">
      <w:pPr>
        <w:ind w:firstLine="708"/>
        <w:jc w:val="both"/>
        <w:rPr>
          <w:color w:val="FF0000"/>
        </w:rPr>
      </w:pPr>
      <w:r>
        <w:t>21. В пункте 90 слова «производству таможенного оформления» заменить словами «совершению таможенных операций в отношении».</w:t>
      </w:r>
    </w:p>
    <w:p w:rsidR="007C4479" w:rsidRDefault="007C4479">
      <w:bookmarkStart w:id="2" w:name="_GoBack"/>
      <w:bookmarkEnd w:id="2"/>
    </w:p>
    <w:sectPr w:rsidR="007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B4"/>
    <w:rsid w:val="00002BF3"/>
    <w:rsid w:val="000035AD"/>
    <w:rsid w:val="000048FD"/>
    <w:rsid w:val="00004B74"/>
    <w:rsid w:val="000052BD"/>
    <w:rsid w:val="00012402"/>
    <w:rsid w:val="0001330F"/>
    <w:rsid w:val="000141CE"/>
    <w:rsid w:val="00021D49"/>
    <w:rsid w:val="00026BB1"/>
    <w:rsid w:val="00026D1C"/>
    <w:rsid w:val="00033C49"/>
    <w:rsid w:val="00034024"/>
    <w:rsid w:val="000372D9"/>
    <w:rsid w:val="00042534"/>
    <w:rsid w:val="00050172"/>
    <w:rsid w:val="000512CE"/>
    <w:rsid w:val="00054E9A"/>
    <w:rsid w:val="00060ACC"/>
    <w:rsid w:val="0006557F"/>
    <w:rsid w:val="00065E6B"/>
    <w:rsid w:val="00066621"/>
    <w:rsid w:val="00076EC1"/>
    <w:rsid w:val="00077A03"/>
    <w:rsid w:val="000810A8"/>
    <w:rsid w:val="00082B0D"/>
    <w:rsid w:val="000840F4"/>
    <w:rsid w:val="0008418F"/>
    <w:rsid w:val="000850D5"/>
    <w:rsid w:val="00086984"/>
    <w:rsid w:val="00092692"/>
    <w:rsid w:val="00095240"/>
    <w:rsid w:val="000A1814"/>
    <w:rsid w:val="000A758C"/>
    <w:rsid w:val="000B0930"/>
    <w:rsid w:val="000B550E"/>
    <w:rsid w:val="000C43A7"/>
    <w:rsid w:val="000D4AF6"/>
    <w:rsid w:val="000D746A"/>
    <w:rsid w:val="000D7D88"/>
    <w:rsid w:val="000E1755"/>
    <w:rsid w:val="000E2301"/>
    <w:rsid w:val="000E3533"/>
    <w:rsid w:val="000E6E6A"/>
    <w:rsid w:val="000E7D41"/>
    <w:rsid w:val="000F3B7B"/>
    <w:rsid w:val="000F4306"/>
    <w:rsid w:val="000F5EC8"/>
    <w:rsid w:val="000F6B85"/>
    <w:rsid w:val="0010109D"/>
    <w:rsid w:val="001029F1"/>
    <w:rsid w:val="00102F8E"/>
    <w:rsid w:val="00110BBC"/>
    <w:rsid w:val="00111D95"/>
    <w:rsid w:val="001128FB"/>
    <w:rsid w:val="001130A7"/>
    <w:rsid w:val="001157FD"/>
    <w:rsid w:val="00121C61"/>
    <w:rsid w:val="00122268"/>
    <w:rsid w:val="001229C7"/>
    <w:rsid w:val="00122A9A"/>
    <w:rsid w:val="00124831"/>
    <w:rsid w:val="001259B2"/>
    <w:rsid w:val="00125A6D"/>
    <w:rsid w:val="00131E39"/>
    <w:rsid w:val="0013503F"/>
    <w:rsid w:val="00136C6C"/>
    <w:rsid w:val="001427CA"/>
    <w:rsid w:val="001458C4"/>
    <w:rsid w:val="00147890"/>
    <w:rsid w:val="00156201"/>
    <w:rsid w:val="00161B97"/>
    <w:rsid w:val="00161D74"/>
    <w:rsid w:val="001622A9"/>
    <w:rsid w:val="001626BB"/>
    <w:rsid w:val="00163266"/>
    <w:rsid w:val="00163300"/>
    <w:rsid w:val="00165C77"/>
    <w:rsid w:val="0016631D"/>
    <w:rsid w:val="00166871"/>
    <w:rsid w:val="00167DCB"/>
    <w:rsid w:val="00172A94"/>
    <w:rsid w:val="0017328D"/>
    <w:rsid w:val="00177751"/>
    <w:rsid w:val="00180036"/>
    <w:rsid w:val="00182CFB"/>
    <w:rsid w:val="00183C93"/>
    <w:rsid w:val="00183D61"/>
    <w:rsid w:val="00184B7D"/>
    <w:rsid w:val="0019480E"/>
    <w:rsid w:val="00196989"/>
    <w:rsid w:val="001A33E3"/>
    <w:rsid w:val="001A3565"/>
    <w:rsid w:val="001A622D"/>
    <w:rsid w:val="001B1E8C"/>
    <w:rsid w:val="001B1FB0"/>
    <w:rsid w:val="001B4EDD"/>
    <w:rsid w:val="001C0A6B"/>
    <w:rsid w:val="001C29A0"/>
    <w:rsid w:val="001C527B"/>
    <w:rsid w:val="001C5BFE"/>
    <w:rsid w:val="001C742C"/>
    <w:rsid w:val="001D2CBB"/>
    <w:rsid w:val="001D3447"/>
    <w:rsid w:val="001E3AAE"/>
    <w:rsid w:val="001E7370"/>
    <w:rsid w:val="001E7E3E"/>
    <w:rsid w:val="001F0D17"/>
    <w:rsid w:val="001F199A"/>
    <w:rsid w:val="001F37DC"/>
    <w:rsid w:val="001F4296"/>
    <w:rsid w:val="001F613D"/>
    <w:rsid w:val="001F71ED"/>
    <w:rsid w:val="001F78EB"/>
    <w:rsid w:val="002037F3"/>
    <w:rsid w:val="00203A87"/>
    <w:rsid w:val="00204726"/>
    <w:rsid w:val="00204821"/>
    <w:rsid w:val="0020675A"/>
    <w:rsid w:val="002104BF"/>
    <w:rsid w:val="002122A6"/>
    <w:rsid w:val="0021307B"/>
    <w:rsid w:val="00213085"/>
    <w:rsid w:val="00215D41"/>
    <w:rsid w:val="002204C2"/>
    <w:rsid w:val="00225DF3"/>
    <w:rsid w:val="002270B7"/>
    <w:rsid w:val="0022723A"/>
    <w:rsid w:val="00227580"/>
    <w:rsid w:val="0022790C"/>
    <w:rsid w:val="00227BF6"/>
    <w:rsid w:val="002363EB"/>
    <w:rsid w:val="00242AF5"/>
    <w:rsid w:val="002430F0"/>
    <w:rsid w:val="00246687"/>
    <w:rsid w:val="00250600"/>
    <w:rsid w:val="0025148D"/>
    <w:rsid w:val="00251738"/>
    <w:rsid w:val="00253749"/>
    <w:rsid w:val="00253DB5"/>
    <w:rsid w:val="002542D9"/>
    <w:rsid w:val="002544EF"/>
    <w:rsid w:val="002547B8"/>
    <w:rsid w:val="00255E33"/>
    <w:rsid w:val="00256CC7"/>
    <w:rsid w:val="00256E1B"/>
    <w:rsid w:val="00257685"/>
    <w:rsid w:val="002604A5"/>
    <w:rsid w:val="0026373B"/>
    <w:rsid w:val="00263E68"/>
    <w:rsid w:val="00265429"/>
    <w:rsid w:val="00267BB9"/>
    <w:rsid w:val="002702B5"/>
    <w:rsid w:val="002718B4"/>
    <w:rsid w:val="00273C42"/>
    <w:rsid w:val="002745E9"/>
    <w:rsid w:val="00280802"/>
    <w:rsid w:val="00284FFA"/>
    <w:rsid w:val="0028579F"/>
    <w:rsid w:val="00292254"/>
    <w:rsid w:val="00294860"/>
    <w:rsid w:val="002960CE"/>
    <w:rsid w:val="002A170D"/>
    <w:rsid w:val="002A1B87"/>
    <w:rsid w:val="002A2E18"/>
    <w:rsid w:val="002A4E1A"/>
    <w:rsid w:val="002B014E"/>
    <w:rsid w:val="002B2678"/>
    <w:rsid w:val="002B3E8C"/>
    <w:rsid w:val="002B4BF2"/>
    <w:rsid w:val="002C0A5F"/>
    <w:rsid w:val="002C2A83"/>
    <w:rsid w:val="002C3F3C"/>
    <w:rsid w:val="002C40D9"/>
    <w:rsid w:val="002C441D"/>
    <w:rsid w:val="002C4AE2"/>
    <w:rsid w:val="002C5CBC"/>
    <w:rsid w:val="002C709B"/>
    <w:rsid w:val="002C7E47"/>
    <w:rsid w:val="002D665A"/>
    <w:rsid w:val="002D6D73"/>
    <w:rsid w:val="002D73A9"/>
    <w:rsid w:val="002E6C8E"/>
    <w:rsid w:val="002F0A57"/>
    <w:rsid w:val="002F133B"/>
    <w:rsid w:val="002F1C0D"/>
    <w:rsid w:val="002F4DB3"/>
    <w:rsid w:val="002F52BA"/>
    <w:rsid w:val="002F5F36"/>
    <w:rsid w:val="002F6001"/>
    <w:rsid w:val="00305A43"/>
    <w:rsid w:val="0030629C"/>
    <w:rsid w:val="003064AA"/>
    <w:rsid w:val="00310220"/>
    <w:rsid w:val="00311602"/>
    <w:rsid w:val="003127A5"/>
    <w:rsid w:val="003171A9"/>
    <w:rsid w:val="00317B64"/>
    <w:rsid w:val="00320E49"/>
    <w:rsid w:val="00330737"/>
    <w:rsid w:val="00330E31"/>
    <w:rsid w:val="00331723"/>
    <w:rsid w:val="00331B48"/>
    <w:rsid w:val="00331E24"/>
    <w:rsid w:val="00332773"/>
    <w:rsid w:val="00333767"/>
    <w:rsid w:val="00335E57"/>
    <w:rsid w:val="00336C40"/>
    <w:rsid w:val="00336F95"/>
    <w:rsid w:val="003378C8"/>
    <w:rsid w:val="00343A16"/>
    <w:rsid w:val="00344704"/>
    <w:rsid w:val="00344725"/>
    <w:rsid w:val="00344AD0"/>
    <w:rsid w:val="00345C6A"/>
    <w:rsid w:val="003515CF"/>
    <w:rsid w:val="0036040E"/>
    <w:rsid w:val="00361C8C"/>
    <w:rsid w:val="00362328"/>
    <w:rsid w:val="0036299B"/>
    <w:rsid w:val="003634C5"/>
    <w:rsid w:val="00363D85"/>
    <w:rsid w:val="00365167"/>
    <w:rsid w:val="00366192"/>
    <w:rsid w:val="00366FD7"/>
    <w:rsid w:val="0037102B"/>
    <w:rsid w:val="0037239B"/>
    <w:rsid w:val="00376156"/>
    <w:rsid w:val="003761AB"/>
    <w:rsid w:val="003779A0"/>
    <w:rsid w:val="00380E94"/>
    <w:rsid w:val="00385336"/>
    <w:rsid w:val="00386305"/>
    <w:rsid w:val="00387DE1"/>
    <w:rsid w:val="003A2473"/>
    <w:rsid w:val="003A48D2"/>
    <w:rsid w:val="003A539B"/>
    <w:rsid w:val="003A605F"/>
    <w:rsid w:val="003B398C"/>
    <w:rsid w:val="003B39EA"/>
    <w:rsid w:val="003B4509"/>
    <w:rsid w:val="003B6C78"/>
    <w:rsid w:val="003B7D3B"/>
    <w:rsid w:val="003B7D85"/>
    <w:rsid w:val="003C0AAF"/>
    <w:rsid w:val="003C2F08"/>
    <w:rsid w:val="003C3A4C"/>
    <w:rsid w:val="003C45B9"/>
    <w:rsid w:val="003C47C3"/>
    <w:rsid w:val="003C4925"/>
    <w:rsid w:val="003C5331"/>
    <w:rsid w:val="003D2A0B"/>
    <w:rsid w:val="003E0AA9"/>
    <w:rsid w:val="003E3F18"/>
    <w:rsid w:val="003E63B3"/>
    <w:rsid w:val="003E69A5"/>
    <w:rsid w:val="003E768F"/>
    <w:rsid w:val="003F0953"/>
    <w:rsid w:val="003F09A9"/>
    <w:rsid w:val="003F1543"/>
    <w:rsid w:val="00403A15"/>
    <w:rsid w:val="004077A3"/>
    <w:rsid w:val="004111AB"/>
    <w:rsid w:val="00411378"/>
    <w:rsid w:val="004118D1"/>
    <w:rsid w:val="004137F2"/>
    <w:rsid w:val="00413B66"/>
    <w:rsid w:val="00415641"/>
    <w:rsid w:val="00420FEF"/>
    <w:rsid w:val="00423486"/>
    <w:rsid w:val="0042382C"/>
    <w:rsid w:val="00425CC6"/>
    <w:rsid w:val="00431BE1"/>
    <w:rsid w:val="00431D30"/>
    <w:rsid w:val="00432848"/>
    <w:rsid w:val="00433702"/>
    <w:rsid w:val="004406DB"/>
    <w:rsid w:val="00441A1A"/>
    <w:rsid w:val="004424A3"/>
    <w:rsid w:val="004426E8"/>
    <w:rsid w:val="00445806"/>
    <w:rsid w:val="00450ED9"/>
    <w:rsid w:val="004528BF"/>
    <w:rsid w:val="004560AA"/>
    <w:rsid w:val="004712BD"/>
    <w:rsid w:val="00474834"/>
    <w:rsid w:val="00474C80"/>
    <w:rsid w:val="004819BB"/>
    <w:rsid w:val="00481B4B"/>
    <w:rsid w:val="00481CD6"/>
    <w:rsid w:val="00483593"/>
    <w:rsid w:val="004870FA"/>
    <w:rsid w:val="00490E8E"/>
    <w:rsid w:val="00491E51"/>
    <w:rsid w:val="00491F9B"/>
    <w:rsid w:val="00491FD4"/>
    <w:rsid w:val="00492142"/>
    <w:rsid w:val="004953D9"/>
    <w:rsid w:val="0049683E"/>
    <w:rsid w:val="00496CB9"/>
    <w:rsid w:val="004A467D"/>
    <w:rsid w:val="004A4A1A"/>
    <w:rsid w:val="004B0E4B"/>
    <w:rsid w:val="004B67CC"/>
    <w:rsid w:val="004C2FC5"/>
    <w:rsid w:val="004C41EA"/>
    <w:rsid w:val="004C6414"/>
    <w:rsid w:val="004D71B9"/>
    <w:rsid w:val="004E243C"/>
    <w:rsid w:val="004E2599"/>
    <w:rsid w:val="004E3C75"/>
    <w:rsid w:val="004E4226"/>
    <w:rsid w:val="004E51A9"/>
    <w:rsid w:val="004F02D3"/>
    <w:rsid w:val="004F2CB7"/>
    <w:rsid w:val="004F6C03"/>
    <w:rsid w:val="0050282E"/>
    <w:rsid w:val="00502B5F"/>
    <w:rsid w:val="00503DE7"/>
    <w:rsid w:val="0050514A"/>
    <w:rsid w:val="005066CC"/>
    <w:rsid w:val="00506E29"/>
    <w:rsid w:val="00507688"/>
    <w:rsid w:val="005105F7"/>
    <w:rsid w:val="00512409"/>
    <w:rsid w:val="00516367"/>
    <w:rsid w:val="0052193F"/>
    <w:rsid w:val="00523CF4"/>
    <w:rsid w:val="005278BD"/>
    <w:rsid w:val="00530258"/>
    <w:rsid w:val="00531510"/>
    <w:rsid w:val="00532AF8"/>
    <w:rsid w:val="00535918"/>
    <w:rsid w:val="00535AE4"/>
    <w:rsid w:val="005409D6"/>
    <w:rsid w:val="00541503"/>
    <w:rsid w:val="00545417"/>
    <w:rsid w:val="0054771D"/>
    <w:rsid w:val="0055298D"/>
    <w:rsid w:val="00552F1E"/>
    <w:rsid w:val="00553583"/>
    <w:rsid w:val="00555BE4"/>
    <w:rsid w:val="00555CDC"/>
    <w:rsid w:val="005609C3"/>
    <w:rsid w:val="005625F6"/>
    <w:rsid w:val="005652EC"/>
    <w:rsid w:val="00565C1A"/>
    <w:rsid w:val="005664EA"/>
    <w:rsid w:val="00567E7C"/>
    <w:rsid w:val="00576157"/>
    <w:rsid w:val="00576CED"/>
    <w:rsid w:val="005804EF"/>
    <w:rsid w:val="00581FD2"/>
    <w:rsid w:val="00582E04"/>
    <w:rsid w:val="00583D54"/>
    <w:rsid w:val="00585B95"/>
    <w:rsid w:val="0058725A"/>
    <w:rsid w:val="00590DB7"/>
    <w:rsid w:val="005923AD"/>
    <w:rsid w:val="005938DC"/>
    <w:rsid w:val="00596F7C"/>
    <w:rsid w:val="005A315C"/>
    <w:rsid w:val="005A667A"/>
    <w:rsid w:val="005A7589"/>
    <w:rsid w:val="005B27BE"/>
    <w:rsid w:val="005B4126"/>
    <w:rsid w:val="005B42A4"/>
    <w:rsid w:val="005B4331"/>
    <w:rsid w:val="005B4E98"/>
    <w:rsid w:val="005B7A55"/>
    <w:rsid w:val="005C02B0"/>
    <w:rsid w:val="005C1D32"/>
    <w:rsid w:val="005C5CDD"/>
    <w:rsid w:val="005C675E"/>
    <w:rsid w:val="005D4FB2"/>
    <w:rsid w:val="005D56AB"/>
    <w:rsid w:val="005D5FFB"/>
    <w:rsid w:val="005D6438"/>
    <w:rsid w:val="005D7CAF"/>
    <w:rsid w:val="005E2E33"/>
    <w:rsid w:val="005E45A5"/>
    <w:rsid w:val="005E4A8E"/>
    <w:rsid w:val="005E52B1"/>
    <w:rsid w:val="005E768E"/>
    <w:rsid w:val="005E7900"/>
    <w:rsid w:val="005F2DA2"/>
    <w:rsid w:val="0060184A"/>
    <w:rsid w:val="0060474C"/>
    <w:rsid w:val="00605C82"/>
    <w:rsid w:val="006069A8"/>
    <w:rsid w:val="006070E7"/>
    <w:rsid w:val="00607298"/>
    <w:rsid w:val="0060755B"/>
    <w:rsid w:val="00612046"/>
    <w:rsid w:val="006139C2"/>
    <w:rsid w:val="00614078"/>
    <w:rsid w:val="00615180"/>
    <w:rsid w:val="00615763"/>
    <w:rsid w:val="006204D1"/>
    <w:rsid w:val="00621379"/>
    <w:rsid w:val="00622D96"/>
    <w:rsid w:val="006230DB"/>
    <w:rsid w:val="006231E3"/>
    <w:rsid w:val="00630F5F"/>
    <w:rsid w:val="00632262"/>
    <w:rsid w:val="00632615"/>
    <w:rsid w:val="0063367C"/>
    <w:rsid w:val="0063543B"/>
    <w:rsid w:val="006360B9"/>
    <w:rsid w:val="006363C4"/>
    <w:rsid w:val="00636D0A"/>
    <w:rsid w:val="006378EA"/>
    <w:rsid w:val="00637C3A"/>
    <w:rsid w:val="00642733"/>
    <w:rsid w:val="00642EB9"/>
    <w:rsid w:val="0064531A"/>
    <w:rsid w:val="00645588"/>
    <w:rsid w:val="006478D2"/>
    <w:rsid w:val="00650903"/>
    <w:rsid w:val="00654C13"/>
    <w:rsid w:val="00656587"/>
    <w:rsid w:val="0066557E"/>
    <w:rsid w:val="00671F66"/>
    <w:rsid w:val="00671F95"/>
    <w:rsid w:val="00672DAB"/>
    <w:rsid w:val="00676B13"/>
    <w:rsid w:val="00677E54"/>
    <w:rsid w:val="006819C4"/>
    <w:rsid w:val="00686F6C"/>
    <w:rsid w:val="006924F3"/>
    <w:rsid w:val="00692D9E"/>
    <w:rsid w:val="00692E49"/>
    <w:rsid w:val="006948B2"/>
    <w:rsid w:val="006A11E8"/>
    <w:rsid w:val="006A39EF"/>
    <w:rsid w:val="006A457E"/>
    <w:rsid w:val="006B1B94"/>
    <w:rsid w:val="006B23E5"/>
    <w:rsid w:val="006B2954"/>
    <w:rsid w:val="006B3EC1"/>
    <w:rsid w:val="006B4D34"/>
    <w:rsid w:val="006C0E6F"/>
    <w:rsid w:val="006C0FCC"/>
    <w:rsid w:val="006C4E53"/>
    <w:rsid w:val="006C60C6"/>
    <w:rsid w:val="006C6D51"/>
    <w:rsid w:val="006D0941"/>
    <w:rsid w:val="006D0AC7"/>
    <w:rsid w:val="006D0E8F"/>
    <w:rsid w:val="006D1DCF"/>
    <w:rsid w:val="006D25FB"/>
    <w:rsid w:val="006D4927"/>
    <w:rsid w:val="006E27F7"/>
    <w:rsid w:val="006E46DB"/>
    <w:rsid w:val="006E4C92"/>
    <w:rsid w:val="006E51D8"/>
    <w:rsid w:val="006E5484"/>
    <w:rsid w:val="006E6BBA"/>
    <w:rsid w:val="006E6EE4"/>
    <w:rsid w:val="006E780A"/>
    <w:rsid w:val="006F0211"/>
    <w:rsid w:val="006F0854"/>
    <w:rsid w:val="006F181D"/>
    <w:rsid w:val="006F2E7A"/>
    <w:rsid w:val="006F5AD4"/>
    <w:rsid w:val="006F6A03"/>
    <w:rsid w:val="00700A6B"/>
    <w:rsid w:val="00700B11"/>
    <w:rsid w:val="00702BD4"/>
    <w:rsid w:val="00710327"/>
    <w:rsid w:val="00710A10"/>
    <w:rsid w:val="00710BFA"/>
    <w:rsid w:val="00711C13"/>
    <w:rsid w:val="00713E6E"/>
    <w:rsid w:val="007158A3"/>
    <w:rsid w:val="007170E2"/>
    <w:rsid w:val="007269E4"/>
    <w:rsid w:val="00731315"/>
    <w:rsid w:val="007329C7"/>
    <w:rsid w:val="00735FA4"/>
    <w:rsid w:val="00736BB3"/>
    <w:rsid w:val="0074005E"/>
    <w:rsid w:val="007406F6"/>
    <w:rsid w:val="00743D03"/>
    <w:rsid w:val="0074486F"/>
    <w:rsid w:val="007454D0"/>
    <w:rsid w:val="007464B2"/>
    <w:rsid w:val="00746F49"/>
    <w:rsid w:val="0074751F"/>
    <w:rsid w:val="007477A6"/>
    <w:rsid w:val="00751555"/>
    <w:rsid w:val="00753472"/>
    <w:rsid w:val="00753B1F"/>
    <w:rsid w:val="00755363"/>
    <w:rsid w:val="00755BCD"/>
    <w:rsid w:val="00756874"/>
    <w:rsid w:val="00763126"/>
    <w:rsid w:val="007661B0"/>
    <w:rsid w:val="00766CE1"/>
    <w:rsid w:val="007675BA"/>
    <w:rsid w:val="00772507"/>
    <w:rsid w:val="00772D88"/>
    <w:rsid w:val="00775517"/>
    <w:rsid w:val="00777061"/>
    <w:rsid w:val="007809EB"/>
    <w:rsid w:val="0078260A"/>
    <w:rsid w:val="00782694"/>
    <w:rsid w:val="00783DBA"/>
    <w:rsid w:val="00786F47"/>
    <w:rsid w:val="0078726F"/>
    <w:rsid w:val="00787550"/>
    <w:rsid w:val="00792291"/>
    <w:rsid w:val="00793E00"/>
    <w:rsid w:val="00793F59"/>
    <w:rsid w:val="00794177"/>
    <w:rsid w:val="0079747F"/>
    <w:rsid w:val="007A0193"/>
    <w:rsid w:val="007A0C9C"/>
    <w:rsid w:val="007A0D6E"/>
    <w:rsid w:val="007A546A"/>
    <w:rsid w:val="007A57BA"/>
    <w:rsid w:val="007A5BB1"/>
    <w:rsid w:val="007B4131"/>
    <w:rsid w:val="007B57EE"/>
    <w:rsid w:val="007C17E2"/>
    <w:rsid w:val="007C2665"/>
    <w:rsid w:val="007C4479"/>
    <w:rsid w:val="007C7A45"/>
    <w:rsid w:val="007D3A07"/>
    <w:rsid w:val="007D5A5F"/>
    <w:rsid w:val="007E1964"/>
    <w:rsid w:val="007E2AD4"/>
    <w:rsid w:val="007E2FED"/>
    <w:rsid w:val="007E6B26"/>
    <w:rsid w:val="007F0BCA"/>
    <w:rsid w:val="007F2155"/>
    <w:rsid w:val="007F260E"/>
    <w:rsid w:val="007F6216"/>
    <w:rsid w:val="00802545"/>
    <w:rsid w:val="00804A7B"/>
    <w:rsid w:val="00804DB1"/>
    <w:rsid w:val="008060D3"/>
    <w:rsid w:val="00806CEA"/>
    <w:rsid w:val="00810699"/>
    <w:rsid w:val="00816341"/>
    <w:rsid w:val="00816495"/>
    <w:rsid w:val="0081681E"/>
    <w:rsid w:val="00816A21"/>
    <w:rsid w:val="00823E53"/>
    <w:rsid w:val="008256BF"/>
    <w:rsid w:val="0083019B"/>
    <w:rsid w:val="00831433"/>
    <w:rsid w:val="00832757"/>
    <w:rsid w:val="00833423"/>
    <w:rsid w:val="0083435D"/>
    <w:rsid w:val="00834882"/>
    <w:rsid w:val="00835D81"/>
    <w:rsid w:val="00835F32"/>
    <w:rsid w:val="00841A04"/>
    <w:rsid w:val="00844C8A"/>
    <w:rsid w:val="00844E23"/>
    <w:rsid w:val="008458A4"/>
    <w:rsid w:val="008465A1"/>
    <w:rsid w:val="00846A05"/>
    <w:rsid w:val="00851F93"/>
    <w:rsid w:val="00853C10"/>
    <w:rsid w:val="00853ECA"/>
    <w:rsid w:val="008647CF"/>
    <w:rsid w:val="0086537A"/>
    <w:rsid w:val="00866647"/>
    <w:rsid w:val="008670C8"/>
    <w:rsid w:val="008707AF"/>
    <w:rsid w:val="008765DD"/>
    <w:rsid w:val="00876609"/>
    <w:rsid w:val="00876E13"/>
    <w:rsid w:val="00880A3F"/>
    <w:rsid w:val="00883CF6"/>
    <w:rsid w:val="00885C31"/>
    <w:rsid w:val="00887C01"/>
    <w:rsid w:val="00891CC4"/>
    <w:rsid w:val="008958D6"/>
    <w:rsid w:val="008963FA"/>
    <w:rsid w:val="008A146D"/>
    <w:rsid w:val="008A1CA0"/>
    <w:rsid w:val="008A6990"/>
    <w:rsid w:val="008B16C0"/>
    <w:rsid w:val="008B41D9"/>
    <w:rsid w:val="008C4144"/>
    <w:rsid w:val="008C51C5"/>
    <w:rsid w:val="008D0642"/>
    <w:rsid w:val="008D0E2F"/>
    <w:rsid w:val="008D15BE"/>
    <w:rsid w:val="008D2A2C"/>
    <w:rsid w:val="008D7965"/>
    <w:rsid w:val="008D7FCC"/>
    <w:rsid w:val="008E093D"/>
    <w:rsid w:val="008E1399"/>
    <w:rsid w:val="008E4C5F"/>
    <w:rsid w:val="008E6969"/>
    <w:rsid w:val="008F019E"/>
    <w:rsid w:val="008F1A30"/>
    <w:rsid w:val="008F2A5C"/>
    <w:rsid w:val="008F5B17"/>
    <w:rsid w:val="008F7E85"/>
    <w:rsid w:val="00900A8C"/>
    <w:rsid w:val="0090141B"/>
    <w:rsid w:val="00901FBD"/>
    <w:rsid w:val="00902FBB"/>
    <w:rsid w:val="00905B32"/>
    <w:rsid w:val="00906CD9"/>
    <w:rsid w:val="00911DCF"/>
    <w:rsid w:val="009153E5"/>
    <w:rsid w:val="009174ED"/>
    <w:rsid w:val="00917D8E"/>
    <w:rsid w:val="00923983"/>
    <w:rsid w:val="009243F8"/>
    <w:rsid w:val="00925FB8"/>
    <w:rsid w:val="00927019"/>
    <w:rsid w:val="009306FB"/>
    <w:rsid w:val="009342F5"/>
    <w:rsid w:val="00936CA3"/>
    <w:rsid w:val="009430D6"/>
    <w:rsid w:val="0094483C"/>
    <w:rsid w:val="00944974"/>
    <w:rsid w:val="00950A70"/>
    <w:rsid w:val="00951469"/>
    <w:rsid w:val="00951491"/>
    <w:rsid w:val="00952C42"/>
    <w:rsid w:val="0095323B"/>
    <w:rsid w:val="009551FD"/>
    <w:rsid w:val="009569D9"/>
    <w:rsid w:val="00961909"/>
    <w:rsid w:val="0096294A"/>
    <w:rsid w:val="00967E86"/>
    <w:rsid w:val="00974075"/>
    <w:rsid w:val="009826D2"/>
    <w:rsid w:val="009831B6"/>
    <w:rsid w:val="0098342A"/>
    <w:rsid w:val="00986F50"/>
    <w:rsid w:val="00987AF0"/>
    <w:rsid w:val="00991220"/>
    <w:rsid w:val="00992AED"/>
    <w:rsid w:val="009A2A51"/>
    <w:rsid w:val="009A4416"/>
    <w:rsid w:val="009A4439"/>
    <w:rsid w:val="009A601A"/>
    <w:rsid w:val="009A6CBE"/>
    <w:rsid w:val="009A6E17"/>
    <w:rsid w:val="009B6EED"/>
    <w:rsid w:val="009B7260"/>
    <w:rsid w:val="009B7ADB"/>
    <w:rsid w:val="009C0AF7"/>
    <w:rsid w:val="009C422E"/>
    <w:rsid w:val="009C54E0"/>
    <w:rsid w:val="009D0A92"/>
    <w:rsid w:val="009D65AA"/>
    <w:rsid w:val="009E1BB8"/>
    <w:rsid w:val="009E29FF"/>
    <w:rsid w:val="009E379D"/>
    <w:rsid w:val="00A009D2"/>
    <w:rsid w:val="00A01866"/>
    <w:rsid w:val="00A02583"/>
    <w:rsid w:val="00A03337"/>
    <w:rsid w:val="00A10FD0"/>
    <w:rsid w:val="00A12EDA"/>
    <w:rsid w:val="00A13EB5"/>
    <w:rsid w:val="00A14555"/>
    <w:rsid w:val="00A15284"/>
    <w:rsid w:val="00A16FA8"/>
    <w:rsid w:val="00A203E0"/>
    <w:rsid w:val="00A21029"/>
    <w:rsid w:val="00A21F78"/>
    <w:rsid w:val="00A23FC4"/>
    <w:rsid w:val="00A24151"/>
    <w:rsid w:val="00A2513A"/>
    <w:rsid w:val="00A2558F"/>
    <w:rsid w:val="00A273A5"/>
    <w:rsid w:val="00A30812"/>
    <w:rsid w:val="00A316C1"/>
    <w:rsid w:val="00A3197F"/>
    <w:rsid w:val="00A331CE"/>
    <w:rsid w:val="00A331FF"/>
    <w:rsid w:val="00A36AC0"/>
    <w:rsid w:val="00A371E4"/>
    <w:rsid w:val="00A37C97"/>
    <w:rsid w:val="00A41946"/>
    <w:rsid w:val="00A41ABB"/>
    <w:rsid w:val="00A45A61"/>
    <w:rsid w:val="00A51399"/>
    <w:rsid w:val="00A54E92"/>
    <w:rsid w:val="00A55005"/>
    <w:rsid w:val="00A5578E"/>
    <w:rsid w:val="00A5700C"/>
    <w:rsid w:val="00A6008E"/>
    <w:rsid w:val="00A62C42"/>
    <w:rsid w:val="00A63137"/>
    <w:rsid w:val="00A6519F"/>
    <w:rsid w:val="00A65469"/>
    <w:rsid w:val="00A66927"/>
    <w:rsid w:val="00A66A0F"/>
    <w:rsid w:val="00A7187D"/>
    <w:rsid w:val="00A73B02"/>
    <w:rsid w:val="00A74390"/>
    <w:rsid w:val="00A76AF3"/>
    <w:rsid w:val="00A77D38"/>
    <w:rsid w:val="00A8433B"/>
    <w:rsid w:val="00A92C65"/>
    <w:rsid w:val="00A94776"/>
    <w:rsid w:val="00A95C6D"/>
    <w:rsid w:val="00AA0225"/>
    <w:rsid w:val="00AA09E8"/>
    <w:rsid w:val="00AA200D"/>
    <w:rsid w:val="00AB08FD"/>
    <w:rsid w:val="00AB137B"/>
    <w:rsid w:val="00AB1E66"/>
    <w:rsid w:val="00AB31E2"/>
    <w:rsid w:val="00AB4ED9"/>
    <w:rsid w:val="00AB51E5"/>
    <w:rsid w:val="00AB54A3"/>
    <w:rsid w:val="00AB6A84"/>
    <w:rsid w:val="00AB6BA9"/>
    <w:rsid w:val="00AC0B53"/>
    <w:rsid w:val="00AC3D74"/>
    <w:rsid w:val="00AC7B6B"/>
    <w:rsid w:val="00AD0141"/>
    <w:rsid w:val="00AD2563"/>
    <w:rsid w:val="00AD3224"/>
    <w:rsid w:val="00AD365C"/>
    <w:rsid w:val="00AD37FE"/>
    <w:rsid w:val="00AD6B44"/>
    <w:rsid w:val="00AE0828"/>
    <w:rsid w:val="00AE2EAD"/>
    <w:rsid w:val="00AE3109"/>
    <w:rsid w:val="00AE3E3F"/>
    <w:rsid w:val="00AF0247"/>
    <w:rsid w:val="00AF0349"/>
    <w:rsid w:val="00AF3248"/>
    <w:rsid w:val="00AF7276"/>
    <w:rsid w:val="00B01EB2"/>
    <w:rsid w:val="00B06ABA"/>
    <w:rsid w:val="00B06F90"/>
    <w:rsid w:val="00B10700"/>
    <w:rsid w:val="00B1098C"/>
    <w:rsid w:val="00B11153"/>
    <w:rsid w:val="00B1197A"/>
    <w:rsid w:val="00B13972"/>
    <w:rsid w:val="00B1497E"/>
    <w:rsid w:val="00B21E77"/>
    <w:rsid w:val="00B237F9"/>
    <w:rsid w:val="00B24487"/>
    <w:rsid w:val="00B26084"/>
    <w:rsid w:val="00B30E4F"/>
    <w:rsid w:val="00B3168B"/>
    <w:rsid w:val="00B32BEF"/>
    <w:rsid w:val="00B34D98"/>
    <w:rsid w:val="00B356F4"/>
    <w:rsid w:val="00B52E78"/>
    <w:rsid w:val="00B532E6"/>
    <w:rsid w:val="00B545DA"/>
    <w:rsid w:val="00B6342D"/>
    <w:rsid w:val="00B656D3"/>
    <w:rsid w:val="00B66288"/>
    <w:rsid w:val="00B67E72"/>
    <w:rsid w:val="00B701B5"/>
    <w:rsid w:val="00B71446"/>
    <w:rsid w:val="00B73F12"/>
    <w:rsid w:val="00B741BB"/>
    <w:rsid w:val="00B745C2"/>
    <w:rsid w:val="00B76CF2"/>
    <w:rsid w:val="00B7778F"/>
    <w:rsid w:val="00B83338"/>
    <w:rsid w:val="00B87BBA"/>
    <w:rsid w:val="00B92D20"/>
    <w:rsid w:val="00B96BB4"/>
    <w:rsid w:val="00B96E27"/>
    <w:rsid w:val="00BA0053"/>
    <w:rsid w:val="00BA192E"/>
    <w:rsid w:val="00BA2621"/>
    <w:rsid w:val="00BA315D"/>
    <w:rsid w:val="00BA3B79"/>
    <w:rsid w:val="00BA530A"/>
    <w:rsid w:val="00BB0B89"/>
    <w:rsid w:val="00BB22C6"/>
    <w:rsid w:val="00BB2772"/>
    <w:rsid w:val="00BB4115"/>
    <w:rsid w:val="00BB5897"/>
    <w:rsid w:val="00BB5B3C"/>
    <w:rsid w:val="00BC5466"/>
    <w:rsid w:val="00BC55E5"/>
    <w:rsid w:val="00BD5788"/>
    <w:rsid w:val="00BD6BC4"/>
    <w:rsid w:val="00BE0F32"/>
    <w:rsid w:val="00BE1FCF"/>
    <w:rsid w:val="00BE7689"/>
    <w:rsid w:val="00BF0EE3"/>
    <w:rsid w:val="00BF5F4F"/>
    <w:rsid w:val="00C00B76"/>
    <w:rsid w:val="00C01BB4"/>
    <w:rsid w:val="00C03CE4"/>
    <w:rsid w:val="00C0700C"/>
    <w:rsid w:val="00C13274"/>
    <w:rsid w:val="00C208E4"/>
    <w:rsid w:val="00C2742D"/>
    <w:rsid w:val="00C300F7"/>
    <w:rsid w:val="00C32474"/>
    <w:rsid w:val="00C33C23"/>
    <w:rsid w:val="00C33DED"/>
    <w:rsid w:val="00C3689E"/>
    <w:rsid w:val="00C36904"/>
    <w:rsid w:val="00C3752C"/>
    <w:rsid w:val="00C40C0F"/>
    <w:rsid w:val="00C4199F"/>
    <w:rsid w:val="00C43625"/>
    <w:rsid w:val="00C46BFD"/>
    <w:rsid w:val="00C46EA3"/>
    <w:rsid w:val="00C47506"/>
    <w:rsid w:val="00C51C78"/>
    <w:rsid w:val="00C525F4"/>
    <w:rsid w:val="00C52DF9"/>
    <w:rsid w:val="00C56622"/>
    <w:rsid w:val="00C64D1E"/>
    <w:rsid w:val="00C6508B"/>
    <w:rsid w:val="00C655AE"/>
    <w:rsid w:val="00C65AC3"/>
    <w:rsid w:val="00C65D1E"/>
    <w:rsid w:val="00C66130"/>
    <w:rsid w:val="00C66ACA"/>
    <w:rsid w:val="00C7079F"/>
    <w:rsid w:val="00C73151"/>
    <w:rsid w:val="00C75A01"/>
    <w:rsid w:val="00C84DD0"/>
    <w:rsid w:val="00C90F0F"/>
    <w:rsid w:val="00C92205"/>
    <w:rsid w:val="00C96E47"/>
    <w:rsid w:val="00C97152"/>
    <w:rsid w:val="00C97E48"/>
    <w:rsid w:val="00CA25D0"/>
    <w:rsid w:val="00CA66F4"/>
    <w:rsid w:val="00CB090C"/>
    <w:rsid w:val="00CB5132"/>
    <w:rsid w:val="00CC2D5C"/>
    <w:rsid w:val="00CC334F"/>
    <w:rsid w:val="00CC4E94"/>
    <w:rsid w:val="00CC7D1C"/>
    <w:rsid w:val="00CD2ACE"/>
    <w:rsid w:val="00CD3A49"/>
    <w:rsid w:val="00CD4C9C"/>
    <w:rsid w:val="00CD5BF4"/>
    <w:rsid w:val="00CD657C"/>
    <w:rsid w:val="00CE0D99"/>
    <w:rsid w:val="00CE0DDA"/>
    <w:rsid w:val="00CE1D72"/>
    <w:rsid w:val="00CE2F1A"/>
    <w:rsid w:val="00CE2FD7"/>
    <w:rsid w:val="00CE67E0"/>
    <w:rsid w:val="00CF41B6"/>
    <w:rsid w:val="00CF4F95"/>
    <w:rsid w:val="00CF4FB1"/>
    <w:rsid w:val="00CF61C5"/>
    <w:rsid w:val="00D003E2"/>
    <w:rsid w:val="00D00BFE"/>
    <w:rsid w:val="00D062F8"/>
    <w:rsid w:val="00D10229"/>
    <w:rsid w:val="00D14572"/>
    <w:rsid w:val="00D15D26"/>
    <w:rsid w:val="00D2209C"/>
    <w:rsid w:val="00D2295A"/>
    <w:rsid w:val="00D22E2C"/>
    <w:rsid w:val="00D24655"/>
    <w:rsid w:val="00D2677B"/>
    <w:rsid w:val="00D26B3C"/>
    <w:rsid w:val="00D3218D"/>
    <w:rsid w:val="00D33B0E"/>
    <w:rsid w:val="00D36CCE"/>
    <w:rsid w:val="00D4076F"/>
    <w:rsid w:val="00D40D26"/>
    <w:rsid w:val="00D43C28"/>
    <w:rsid w:val="00D44A66"/>
    <w:rsid w:val="00D44B98"/>
    <w:rsid w:val="00D44F9E"/>
    <w:rsid w:val="00D459D8"/>
    <w:rsid w:val="00D4611B"/>
    <w:rsid w:val="00D4755F"/>
    <w:rsid w:val="00D52F40"/>
    <w:rsid w:val="00D545DD"/>
    <w:rsid w:val="00D55899"/>
    <w:rsid w:val="00D57BE2"/>
    <w:rsid w:val="00D61294"/>
    <w:rsid w:val="00D64295"/>
    <w:rsid w:val="00D650B6"/>
    <w:rsid w:val="00D71140"/>
    <w:rsid w:val="00D71408"/>
    <w:rsid w:val="00D740A3"/>
    <w:rsid w:val="00D76401"/>
    <w:rsid w:val="00D76D3D"/>
    <w:rsid w:val="00D778DA"/>
    <w:rsid w:val="00D81823"/>
    <w:rsid w:val="00D842A4"/>
    <w:rsid w:val="00D8661E"/>
    <w:rsid w:val="00D876BF"/>
    <w:rsid w:val="00D878F0"/>
    <w:rsid w:val="00D907DC"/>
    <w:rsid w:val="00D9764B"/>
    <w:rsid w:val="00DA2BCB"/>
    <w:rsid w:val="00DA5222"/>
    <w:rsid w:val="00DB0ADC"/>
    <w:rsid w:val="00DB11B2"/>
    <w:rsid w:val="00DB1BF9"/>
    <w:rsid w:val="00DB3807"/>
    <w:rsid w:val="00DB38A5"/>
    <w:rsid w:val="00DB3F42"/>
    <w:rsid w:val="00DB72AD"/>
    <w:rsid w:val="00DC05D7"/>
    <w:rsid w:val="00DC16DC"/>
    <w:rsid w:val="00DC1767"/>
    <w:rsid w:val="00DC6CFD"/>
    <w:rsid w:val="00DD3D83"/>
    <w:rsid w:val="00DD63D0"/>
    <w:rsid w:val="00DD7A8F"/>
    <w:rsid w:val="00DE138E"/>
    <w:rsid w:val="00DE42E2"/>
    <w:rsid w:val="00DF04D6"/>
    <w:rsid w:val="00DF0F35"/>
    <w:rsid w:val="00DF1B49"/>
    <w:rsid w:val="00DF4663"/>
    <w:rsid w:val="00E0338A"/>
    <w:rsid w:val="00E03F6A"/>
    <w:rsid w:val="00E0455D"/>
    <w:rsid w:val="00E07048"/>
    <w:rsid w:val="00E074F0"/>
    <w:rsid w:val="00E1052F"/>
    <w:rsid w:val="00E12C7F"/>
    <w:rsid w:val="00E14CFC"/>
    <w:rsid w:val="00E211FA"/>
    <w:rsid w:val="00E213E1"/>
    <w:rsid w:val="00E25013"/>
    <w:rsid w:val="00E25DBA"/>
    <w:rsid w:val="00E27C76"/>
    <w:rsid w:val="00E312D0"/>
    <w:rsid w:val="00E32175"/>
    <w:rsid w:val="00E3220E"/>
    <w:rsid w:val="00E34B21"/>
    <w:rsid w:val="00E355DC"/>
    <w:rsid w:val="00E36523"/>
    <w:rsid w:val="00E43469"/>
    <w:rsid w:val="00E45671"/>
    <w:rsid w:val="00E4723B"/>
    <w:rsid w:val="00E5085C"/>
    <w:rsid w:val="00E50A63"/>
    <w:rsid w:val="00E53B2A"/>
    <w:rsid w:val="00E54358"/>
    <w:rsid w:val="00E5582E"/>
    <w:rsid w:val="00E56250"/>
    <w:rsid w:val="00E62DFE"/>
    <w:rsid w:val="00E662A0"/>
    <w:rsid w:val="00E67E81"/>
    <w:rsid w:val="00E70F98"/>
    <w:rsid w:val="00E71930"/>
    <w:rsid w:val="00E71D15"/>
    <w:rsid w:val="00E73396"/>
    <w:rsid w:val="00E734AB"/>
    <w:rsid w:val="00E7453A"/>
    <w:rsid w:val="00E7640B"/>
    <w:rsid w:val="00E77FE2"/>
    <w:rsid w:val="00E8268B"/>
    <w:rsid w:val="00E83CF5"/>
    <w:rsid w:val="00E83D1D"/>
    <w:rsid w:val="00E84AE0"/>
    <w:rsid w:val="00E92365"/>
    <w:rsid w:val="00E93495"/>
    <w:rsid w:val="00E95E53"/>
    <w:rsid w:val="00E96071"/>
    <w:rsid w:val="00E96FE1"/>
    <w:rsid w:val="00EA4E46"/>
    <w:rsid w:val="00EA6F5A"/>
    <w:rsid w:val="00EA7F2A"/>
    <w:rsid w:val="00EB094A"/>
    <w:rsid w:val="00EB1105"/>
    <w:rsid w:val="00EB23E4"/>
    <w:rsid w:val="00EB46BB"/>
    <w:rsid w:val="00EB67B5"/>
    <w:rsid w:val="00ED4366"/>
    <w:rsid w:val="00ED4DD8"/>
    <w:rsid w:val="00ED5548"/>
    <w:rsid w:val="00ED5E5D"/>
    <w:rsid w:val="00ED6090"/>
    <w:rsid w:val="00EE099C"/>
    <w:rsid w:val="00EE1712"/>
    <w:rsid w:val="00EE4610"/>
    <w:rsid w:val="00EF01A3"/>
    <w:rsid w:val="00EF055A"/>
    <w:rsid w:val="00EF3212"/>
    <w:rsid w:val="00EF4F58"/>
    <w:rsid w:val="00EF66B6"/>
    <w:rsid w:val="00F00B67"/>
    <w:rsid w:val="00F04E7D"/>
    <w:rsid w:val="00F06A5D"/>
    <w:rsid w:val="00F121B6"/>
    <w:rsid w:val="00F13D83"/>
    <w:rsid w:val="00F14B11"/>
    <w:rsid w:val="00F16E31"/>
    <w:rsid w:val="00F17283"/>
    <w:rsid w:val="00F17FB9"/>
    <w:rsid w:val="00F23BDD"/>
    <w:rsid w:val="00F26A11"/>
    <w:rsid w:val="00F27EA8"/>
    <w:rsid w:val="00F3172D"/>
    <w:rsid w:val="00F32605"/>
    <w:rsid w:val="00F334ED"/>
    <w:rsid w:val="00F3369D"/>
    <w:rsid w:val="00F34DA4"/>
    <w:rsid w:val="00F35A5A"/>
    <w:rsid w:val="00F37691"/>
    <w:rsid w:val="00F37793"/>
    <w:rsid w:val="00F43BC7"/>
    <w:rsid w:val="00F46861"/>
    <w:rsid w:val="00F5085F"/>
    <w:rsid w:val="00F52B3A"/>
    <w:rsid w:val="00F53071"/>
    <w:rsid w:val="00F56A38"/>
    <w:rsid w:val="00F56B23"/>
    <w:rsid w:val="00F620FE"/>
    <w:rsid w:val="00F63243"/>
    <w:rsid w:val="00F63515"/>
    <w:rsid w:val="00F70DAC"/>
    <w:rsid w:val="00F74148"/>
    <w:rsid w:val="00F74A3E"/>
    <w:rsid w:val="00F82626"/>
    <w:rsid w:val="00F82F99"/>
    <w:rsid w:val="00F83A69"/>
    <w:rsid w:val="00F83F62"/>
    <w:rsid w:val="00F84175"/>
    <w:rsid w:val="00F93244"/>
    <w:rsid w:val="00F9592F"/>
    <w:rsid w:val="00F96D59"/>
    <w:rsid w:val="00FA252F"/>
    <w:rsid w:val="00FA3F6F"/>
    <w:rsid w:val="00FA68ED"/>
    <w:rsid w:val="00FA73C1"/>
    <w:rsid w:val="00FC3FC5"/>
    <w:rsid w:val="00FC5496"/>
    <w:rsid w:val="00FC595C"/>
    <w:rsid w:val="00FC71D1"/>
    <w:rsid w:val="00FD059F"/>
    <w:rsid w:val="00FD4EB9"/>
    <w:rsid w:val="00FD52BA"/>
    <w:rsid w:val="00FD68E0"/>
    <w:rsid w:val="00FD7BAF"/>
    <w:rsid w:val="00FD7D11"/>
    <w:rsid w:val="00FE216D"/>
    <w:rsid w:val="00FE36DB"/>
    <w:rsid w:val="00FE4E28"/>
    <w:rsid w:val="00FE5B03"/>
    <w:rsid w:val="00FF239E"/>
    <w:rsid w:val="00FF603B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E0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203E0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A203E0"/>
    <w:pPr>
      <w:keepNext/>
      <w:ind w:firstLine="709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3E0"/>
    <w:rPr>
      <w:rFonts w:ascii="Arial" w:hAnsi="Arial" w:cs="Arial"/>
      <w:b/>
      <w:bCs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03E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203E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203E0"/>
    <w:pPr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A203E0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3E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E0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203E0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A203E0"/>
    <w:pPr>
      <w:keepNext/>
      <w:ind w:firstLine="709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3E0"/>
    <w:rPr>
      <w:rFonts w:ascii="Arial" w:hAnsi="Arial" w:cs="Arial"/>
      <w:b/>
      <w:bCs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03E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203E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203E0"/>
    <w:pPr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A203E0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3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2BAC6815D78FDDB8F3B7DD315D5C9432931DC7A018D73A98429774A07F32BAFF7CA2668602BD2D06D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2BAC6815D78FDDB8F3B7DD315D5C9432931FC7AB18D73A98429774A07F32BAFF7CA2668602BD2E06D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D00E45.8CAAF21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Биль Владимир</dc:creator>
  <cp:lastModifiedBy>Биль Владимир</cp:lastModifiedBy>
  <cp:revision>2</cp:revision>
  <dcterms:created xsi:type="dcterms:W3CDTF">2014-12-02T12:51:00Z</dcterms:created>
  <dcterms:modified xsi:type="dcterms:W3CDTF">2014-12-02T12:51:00Z</dcterms:modified>
</cp:coreProperties>
</file>