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C" w:rsidRPr="005A6B7E" w:rsidRDefault="00B63120" w:rsidP="000166EC">
      <w:pPr>
        <w:spacing w:line="360" w:lineRule="auto"/>
        <w:jc w:val="center"/>
        <w:rPr>
          <w:b/>
          <w:sz w:val="32"/>
          <w:szCs w:val="32"/>
        </w:rPr>
      </w:pPr>
      <w:r w:rsidRPr="005A6B7E">
        <w:rPr>
          <w:b/>
          <w:sz w:val="32"/>
          <w:szCs w:val="32"/>
        </w:rPr>
        <w:t>ПОЯСНИТЕЛЬНАЯ ЗАПИСКА</w:t>
      </w:r>
    </w:p>
    <w:p w:rsidR="005A6B7E" w:rsidRDefault="00B63120" w:rsidP="005A6B7E">
      <w:pPr>
        <w:spacing w:line="276" w:lineRule="auto"/>
        <w:jc w:val="center"/>
        <w:rPr>
          <w:b/>
          <w:sz w:val="28"/>
          <w:szCs w:val="28"/>
        </w:rPr>
      </w:pPr>
      <w:r w:rsidRPr="005A6B7E">
        <w:rPr>
          <w:b/>
          <w:bCs/>
          <w:sz w:val="28"/>
          <w:szCs w:val="28"/>
        </w:rPr>
        <w:t>к проекту федерального закона «</w:t>
      </w:r>
      <w:r w:rsidRPr="005A6B7E">
        <w:rPr>
          <w:b/>
          <w:sz w:val="28"/>
          <w:szCs w:val="28"/>
        </w:rPr>
        <w:t xml:space="preserve">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</w:t>
      </w:r>
    </w:p>
    <w:p w:rsidR="00B63120" w:rsidRDefault="00B63120" w:rsidP="005A6B7E">
      <w:pPr>
        <w:spacing w:line="276" w:lineRule="auto"/>
        <w:jc w:val="center"/>
        <w:rPr>
          <w:b/>
          <w:bCs/>
          <w:sz w:val="28"/>
          <w:szCs w:val="28"/>
        </w:rPr>
      </w:pPr>
      <w:r w:rsidRPr="005A6B7E">
        <w:rPr>
          <w:b/>
          <w:sz w:val="28"/>
          <w:szCs w:val="28"/>
        </w:rPr>
        <w:t>Российской Федерации</w:t>
      </w:r>
      <w:r w:rsidRPr="005A6B7E">
        <w:rPr>
          <w:b/>
          <w:bCs/>
          <w:sz w:val="28"/>
          <w:szCs w:val="28"/>
        </w:rPr>
        <w:t>»</w:t>
      </w:r>
    </w:p>
    <w:p w:rsidR="008714A9" w:rsidRPr="005A6B7E" w:rsidRDefault="008714A9" w:rsidP="005A6B7E">
      <w:pPr>
        <w:spacing w:line="276" w:lineRule="auto"/>
        <w:jc w:val="center"/>
        <w:rPr>
          <w:b/>
          <w:bCs/>
          <w:sz w:val="28"/>
          <w:szCs w:val="28"/>
        </w:rPr>
      </w:pPr>
    </w:p>
    <w:p w:rsidR="000166EC" w:rsidRPr="0016695B" w:rsidRDefault="000166EC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0166EC">
        <w:rPr>
          <w:sz w:val="28"/>
          <w:szCs w:val="28"/>
        </w:rPr>
        <w:t>федерального закона «О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Российской Федерации»</w:t>
      </w:r>
      <w:r w:rsidR="00E664F8">
        <w:rPr>
          <w:sz w:val="28"/>
          <w:szCs w:val="28"/>
        </w:rPr>
        <w:t xml:space="preserve"> </w:t>
      </w:r>
      <w:r w:rsidR="00F8525E">
        <w:rPr>
          <w:sz w:val="28"/>
          <w:szCs w:val="28"/>
        </w:rPr>
        <w:t xml:space="preserve">                                      </w:t>
      </w:r>
      <w:r w:rsidR="00E664F8">
        <w:rPr>
          <w:sz w:val="28"/>
          <w:szCs w:val="28"/>
        </w:rPr>
        <w:t xml:space="preserve">(далее – законопроект) </w:t>
      </w:r>
      <w:r w:rsidR="00E664F8" w:rsidRPr="00E07E45">
        <w:rPr>
          <w:sz w:val="28"/>
          <w:szCs w:val="28"/>
        </w:rPr>
        <w:t xml:space="preserve">подготовлен во исполнение </w:t>
      </w:r>
      <w:r w:rsidR="007126E3">
        <w:rPr>
          <w:sz w:val="28"/>
          <w:szCs w:val="28"/>
        </w:rPr>
        <w:t xml:space="preserve">пункта 2 раздела </w:t>
      </w:r>
      <w:r w:rsidR="007126E3">
        <w:rPr>
          <w:sz w:val="28"/>
          <w:szCs w:val="28"/>
          <w:lang w:val="en-US"/>
        </w:rPr>
        <w:t>III</w:t>
      </w:r>
      <w:r w:rsidR="007126E3" w:rsidRPr="007126E3">
        <w:rPr>
          <w:sz w:val="28"/>
          <w:szCs w:val="28"/>
        </w:rPr>
        <w:t xml:space="preserve"> </w:t>
      </w:r>
      <w:r w:rsidR="00E664F8" w:rsidRPr="0016695B">
        <w:rPr>
          <w:sz w:val="28"/>
          <w:szCs w:val="28"/>
        </w:rPr>
        <w:t>протокол</w:t>
      </w:r>
      <w:r w:rsidR="007126E3">
        <w:rPr>
          <w:sz w:val="28"/>
          <w:szCs w:val="28"/>
        </w:rPr>
        <w:t>а</w:t>
      </w:r>
      <w:r w:rsidR="00E664F8" w:rsidRPr="0016695B">
        <w:rPr>
          <w:sz w:val="28"/>
          <w:szCs w:val="28"/>
        </w:rPr>
        <w:t xml:space="preserve"> совещания у Заместителя Председателя Правительства Российской Федерации </w:t>
      </w:r>
      <w:r w:rsidR="007126E3">
        <w:rPr>
          <w:sz w:val="28"/>
          <w:szCs w:val="28"/>
        </w:rPr>
        <w:t xml:space="preserve">    </w:t>
      </w:r>
      <w:proofErr w:type="spellStart"/>
      <w:r w:rsidR="006F6AAD">
        <w:rPr>
          <w:sz w:val="28"/>
          <w:szCs w:val="28"/>
        </w:rPr>
        <w:t>Д.Н.</w:t>
      </w:r>
      <w:r w:rsidR="00E664F8" w:rsidRPr="0016695B">
        <w:rPr>
          <w:sz w:val="28"/>
          <w:szCs w:val="28"/>
        </w:rPr>
        <w:t>Козака</w:t>
      </w:r>
      <w:proofErr w:type="spellEnd"/>
      <w:r w:rsidR="00E664F8" w:rsidRPr="0016695B">
        <w:rPr>
          <w:sz w:val="28"/>
          <w:szCs w:val="28"/>
        </w:rPr>
        <w:t xml:space="preserve"> от </w:t>
      </w:r>
      <w:r w:rsidR="006F6AAD">
        <w:rPr>
          <w:sz w:val="28"/>
          <w:szCs w:val="28"/>
        </w:rPr>
        <w:t>0</w:t>
      </w:r>
      <w:r w:rsidR="00E664F8" w:rsidRPr="0016695B">
        <w:rPr>
          <w:sz w:val="28"/>
          <w:szCs w:val="28"/>
        </w:rPr>
        <w:t>6</w:t>
      </w:r>
      <w:r w:rsidR="007126E3">
        <w:rPr>
          <w:sz w:val="28"/>
          <w:szCs w:val="28"/>
        </w:rPr>
        <w:t>.08.</w:t>
      </w:r>
      <w:r w:rsidR="00E664F8" w:rsidRPr="0016695B">
        <w:rPr>
          <w:sz w:val="28"/>
          <w:szCs w:val="28"/>
        </w:rPr>
        <w:t>2014</w:t>
      </w:r>
      <w:r w:rsidR="00F267E6">
        <w:rPr>
          <w:sz w:val="28"/>
          <w:szCs w:val="28"/>
        </w:rPr>
        <w:t xml:space="preserve"> </w:t>
      </w:r>
      <w:r w:rsidR="00E664F8" w:rsidRPr="0016695B">
        <w:rPr>
          <w:sz w:val="28"/>
          <w:szCs w:val="28"/>
        </w:rPr>
        <w:t>№</w:t>
      </w:r>
      <w:r w:rsidR="00F267E6">
        <w:rPr>
          <w:sz w:val="28"/>
          <w:szCs w:val="28"/>
        </w:rPr>
        <w:t xml:space="preserve"> </w:t>
      </w:r>
      <w:r w:rsidR="00E664F8" w:rsidRPr="0016695B">
        <w:rPr>
          <w:sz w:val="28"/>
          <w:szCs w:val="28"/>
        </w:rPr>
        <w:t>ДК-П44</w:t>
      </w:r>
      <w:r w:rsidR="007126E3">
        <w:rPr>
          <w:sz w:val="28"/>
          <w:szCs w:val="28"/>
        </w:rPr>
        <w:t>-169</w:t>
      </w:r>
      <w:r w:rsidR="00E664F8" w:rsidRPr="0016695B">
        <w:rPr>
          <w:sz w:val="28"/>
          <w:szCs w:val="28"/>
        </w:rPr>
        <w:t>пр</w:t>
      </w:r>
      <w:r w:rsidR="007126E3">
        <w:rPr>
          <w:sz w:val="28"/>
          <w:szCs w:val="28"/>
        </w:rPr>
        <w:t xml:space="preserve"> и пункта 1 протокола совещания </w:t>
      </w:r>
      <w:r w:rsidR="006F6AAD">
        <w:rPr>
          <w:sz w:val="28"/>
          <w:szCs w:val="28"/>
        </w:rPr>
        <w:t xml:space="preserve">                    </w:t>
      </w:r>
      <w:r w:rsidR="007126E3">
        <w:rPr>
          <w:sz w:val="28"/>
          <w:szCs w:val="28"/>
        </w:rPr>
        <w:t>у</w:t>
      </w:r>
      <w:proofErr w:type="gramEnd"/>
      <w:r w:rsidR="007126E3">
        <w:rPr>
          <w:sz w:val="28"/>
          <w:szCs w:val="28"/>
        </w:rPr>
        <w:t xml:space="preserve"> Председателя Правительства Российской Федерации Д.А.Медведева  </w:t>
      </w:r>
      <w:r w:rsidR="006F6AAD">
        <w:rPr>
          <w:sz w:val="28"/>
          <w:szCs w:val="28"/>
        </w:rPr>
        <w:t xml:space="preserve">                         </w:t>
      </w:r>
      <w:r w:rsidR="007126E3">
        <w:rPr>
          <w:sz w:val="28"/>
          <w:szCs w:val="28"/>
        </w:rPr>
        <w:t>от 03.09.2014 № ДМ-П44-65пр.</w:t>
      </w:r>
    </w:p>
    <w:p w:rsidR="004656BF" w:rsidRDefault="00CB58CF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 w:rsidRPr="0016695B">
        <w:rPr>
          <w:sz w:val="28"/>
          <w:szCs w:val="28"/>
        </w:rPr>
        <w:t xml:space="preserve">С начала года </w:t>
      </w:r>
      <w:r w:rsidR="00695F05" w:rsidRPr="0016695B">
        <w:rPr>
          <w:sz w:val="28"/>
          <w:szCs w:val="28"/>
        </w:rPr>
        <w:t xml:space="preserve">более </w:t>
      </w:r>
      <w:r w:rsidR="002819ED" w:rsidRPr="0016695B">
        <w:rPr>
          <w:sz w:val="28"/>
          <w:szCs w:val="28"/>
        </w:rPr>
        <w:t xml:space="preserve">15 </w:t>
      </w:r>
      <w:r w:rsidRPr="0016695B">
        <w:rPr>
          <w:sz w:val="28"/>
          <w:szCs w:val="28"/>
        </w:rPr>
        <w:t>российских туристически</w:t>
      </w:r>
      <w:r w:rsidR="0002597D" w:rsidRPr="0016695B">
        <w:rPr>
          <w:sz w:val="28"/>
          <w:szCs w:val="28"/>
        </w:rPr>
        <w:t>х</w:t>
      </w:r>
      <w:r w:rsidRPr="0016695B">
        <w:rPr>
          <w:sz w:val="28"/>
          <w:szCs w:val="28"/>
        </w:rPr>
        <w:t xml:space="preserve"> компаний</w:t>
      </w:r>
      <w:r>
        <w:rPr>
          <w:sz w:val="28"/>
          <w:szCs w:val="28"/>
        </w:rPr>
        <w:t xml:space="preserve"> приостановили свою деятельность, в их числе </w:t>
      </w:r>
      <w:r w:rsidR="00E15F8A">
        <w:rPr>
          <w:sz w:val="28"/>
          <w:szCs w:val="28"/>
        </w:rPr>
        <w:t xml:space="preserve">такие крупные </w:t>
      </w:r>
      <w:r w:rsidR="00917463">
        <w:rPr>
          <w:sz w:val="28"/>
          <w:szCs w:val="28"/>
        </w:rPr>
        <w:t>туроператоры</w:t>
      </w:r>
      <w:r w:rsidR="00E15F8A">
        <w:rPr>
          <w:sz w:val="28"/>
          <w:szCs w:val="28"/>
        </w:rPr>
        <w:t xml:space="preserve"> как </w:t>
      </w:r>
      <w:r w:rsidR="00175C48">
        <w:rPr>
          <w:sz w:val="28"/>
          <w:szCs w:val="28"/>
        </w:rPr>
        <w:t xml:space="preserve">«Нева», «Роза ветров </w:t>
      </w:r>
      <w:r w:rsidR="00F163EE">
        <w:rPr>
          <w:sz w:val="28"/>
          <w:szCs w:val="28"/>
        </w:rPr>
        <w:t>М</w:t>
      </w:r>
      <w:r w:rsidR="00175C48">
        <w:rPr>
          <w:sz w:val="28"/>
          <w:szCs w:val="28"/>
        </w:rPr>
        <w:t xml:space="preserve">ир», </w:t>
      </w:r>
      <w:r w:rsidR="001A563C">
        <w:rPr>
          <w:sz w:val="28"/>
          <w:szCs w:val="28"/>
        </w:rPr>
        <w:t>«Идеал-тур», «Лабиринт», «</w:t>
      </w:r>
      <w:proofErr w:type="spellStart"/>
      <w:r w:rsidR="001A563C">
        <w:rPr>
          <w:sz w:val="28"/>
          <w:szCs w:val="28"/>
        </w:rPr>
        <w:t>Солвекс-турне</w:t>
      </w:r>
      <w:proofErr w:type="spellEnd"/>
      <w:r w:rsidR="001A563C">
        <w:rPr>
          <w:sz w:val="28"/>
          <w:szCs w:val="28"/>
        </w:rPr>
        <w:t xml:space="preserve">», </w:t>
      </w:r>
      <w:r w:rsidR="00CD301B">
        <w:rPr>
          <w:sz w:val="28"/>
          <w:szCs w:val="28"/>
        </w:rPr>
        <w:t>«Южный крест»</w:t>
      </w:r>
      <w:r w:rsidR="0002597D">
        <w:rPr>
          <w:sz w:val="28"/>
          <w:szCs w:val="28"/>
        </w:rPr>
        <w:t xml:space="preserve">. </w:t>
      </w:r>
      <w:r w:rsidR="007126E3">
        <w:rPr>
          <w:sz w:val="28"/>
          <w:szCs w:val="28"/>
        </w:rPr>
        <w:t xml:space="preserve">                  </w:t>
      </w:r>
      <w:r w:rsidR="0002597D">
        <w:rPr>
          <w:sz w:val="28"/>
          <w:szCs w:val="28"/>
        </w:rPr>
        <w:t xml:space="preserve">По предварительным </w:t>
      </w:r>
      <w:r w:rsidR="004B38D8">
        <w:rPr>
          <w:sz w:val="28"/>
          <w:szCs w:val="28"/>
        </w:rPr>
        <w:t xml:space="preserve">оценкам </w:t>
      </w:r>
      <w:r w:rsidR="0002597D">
        <w:rPr>
          <w:sz w:val="28"/>
          <w:szCs w:val="28"/>
        </w:rPr>
        <w:t>о</w:t>
      </w:r>
      <w:r w:rsidR="0002597D" w:rsidRPr="005114DC">
        <w:rPr>
          <w:sz w:val="28"/>
          <w:szCs w:val="28"/>
        </w:rPr>
        <w:t xml:space="preserve">т прекращения деятельности ряда российских туроператоров этим летом пострадали в общей сложности </w:t>
      </w:r>
      <w:r w:rsidR="00486D38">
        <w:rPr>
          <w:sz w:val="28"/>
          <w:szCs w:val="28"/>
        </w:rPr>
        <w:t>более</w:t>
      </w:r>
      <w:r w:rsidR="00ED4FC0">
        <w:rPr>
          <w:sz w:val="28"/>
          <w:szCs w:val="28"/>
        </w:rPr>
        <w:t xml:space="preserve"> </w:t>
      </w:r>
      <w:r w:rsidR="00BB47E9" w:rsidRPr="00286D44">
        <w:rPr>
          <w:sz w:val="28"/>
          <w:szCs w:val="28"/>
        </w:rPr>
        <w:t>75</w:t>
      </w:r>
      <w:r w:rsidR="00ED4FC0" w:rsidRPr="00286D44">
        <w:rPr>
          <w:sz w:val="28"/>
          <w:szCs w:val="28"/>
        </w:rPr>
        <w:t xml:space="preserve"> </w:t>
      </w:r>
      <w:r w:rsidR="0002597D" w:rsidRPr="00286D44">
        <w:rPr>
          <w:sz w:val="28"/>
          <w:szCs w:val="28"/>
        </w:rPr>
        <w:t xml:space="preserve">тысяч </w:t>
      </w:r>
      <w:r w:rsidR="00ED4FC0" w:rsidRPr="00286D44">
        <w:rPr>
          <w:sz w:val="28"/>
          <w:szCs w:val="28"/>
        </w:rPr>
        <w:t>туристов</w:t>
      </w:r>
      <w:r w:rsidR="0002597D" w:rsidRPr="00286D44">
        <w:rPr>
          <w:sz w:val="28"/>
          <w:szCs w:val="28"/>
        </w:rPr>
        <w:t>.</w:t>
      </w:r>
      <w:r w:rsidR="00BB47E9">
        <w:rPr>
          <w:sz w:val="28"/>
          <w:szCs w:val="28"/>
        </w:rPr>
        <w:t xml:space="preserve"> </w:t>
      </w:r>
      <w:r w:rsidR="006C6109">
        <w:rPr>
          <w:sz w:val="28"/>
          <w:szCs w:val="28"/>
        </w:rPr>
        <w:t>При этом основ</w:t>
      </w:r>
      <w:r w:rsidR="00E15F8A">
        <w:rPr>
          <w:sz w:val="28"/>
          <w:szCs w:val="28"/>
        </w:rPr>
        <w:t>н</w:t>
      </w:r>
      <w:r w:rsidR="006C6109">
        <w:rPr>
          <w:sz w:val="28"/>
          <w:szCs w:val="28"/>
        </w:rPr>
        <w:t>ыми проблем</w:t>
      </w:r>
      <w:r w:rsidR="00E15F8A">
        <w:rPr>
          <w:sz w:val="28"/>
          <w:szCs w:val="28"/>
        </w:rPr>
        <w:t>ами</w:t>
      </w:r>
      <w:r w:rsidR="006C6109">
        <w:rPr>
          <w:sz w:val="28"/>
          <w:szCs w:val="28"/>
        </w:rPr>
        <w:t xml:space="preserve">, с </w:t>
      </w:r>
      <w:r w:rsidR="00E15F8A">
        <w:rPr>
          <w:sz w:val="28"/>
          <w:szCs w:val="28"/>
        </w:rPr>
        <w:t>которыми</w:t>
      </w:r>
      <w:r w:rsidR="006C6109">
        <w:rPr>
          <w:sz w:val="28"/>
          <w:szCs w:val="28"/>
        </w:rPr>
        <w:t xml:space="preserve"> сталкиваются туристы</w:t>
      </w:r>
      <w:r w:rsidR="00E15F8A">
        <w:rPr>
          <w:sz w:val="28"/>
          <w:szCs w:val="28"/>
        </w:rPr>
        <w:t>,</w:t>
      </w:r>
      <w:r w:rsidR="006C6109">
        <w:rPr>
          <w:sz w:val="28"/>
          <w:szCs w:val="28"/>
        </w:rPr>
        <w:t xml:space="preserve"> выехавшие </w:t>
      </w:r>
      <w:r w:rsidR="00A72E74">
        <w:rPr>
          <w:sz w:val="28"/>
          <w:szCs w:val="28"/>
        </w:rPr>
        <w:t xml:space="preserve">       </w:t>
      </w:r>
      <w:r w:rsidR="006C6109">
        <w:rPr>
          <w:sz w:val="28"/>
          <w:szCs w:val="28"/>
        </w:rPr>
        <w:t xml:space="preserve">на отдых за </w:t>
      </w:r>
      <w:r w:rsidR="002E7C7C">
        <w:rPr>
          <w:sz w:val="28"/>
          <w:szCs w:val="28"/>
        </w:rPr>
        <w:t>рубеж</w:t>
      </w:r>
      <w:r w:rsidR="006C6109">
        <w:rPr>
          <w:sz w:val="28"/>
          <w:szCs w:val="28"/>
        </w:rPr>
        <w:t>,</w:t>
      </w:r>
      <w:r w:rsidR="00D4583E">
        <w:rPr>
          <w:sz w:val="28"/>
          <w:szCs w:val="28"/>
        </w:rPr>
        <w:t xml:space="preserve"> </w:t>
      </w:r>
      <w:r w:rsidR="006C6109">
        <w:rPr>
          <w:sz w:val="28"/>
          <w:szCs w:val="28"/>
        </w:rPr>
        <w:t xml:space="preserve"> </w:t>
      </w:r>
      <w:r w:rsidR="00D4583E" w:rsidRPr="00FE193C">
        <w:rPr>
          <w:sz w:val="28"/>
          <w:szCs w:val="28"/>
        </w:rPr>
        <w:t xml:space="preserve">– </w:t>
      </w:r>
      <w:r w:rsidR="00E15F8A">
        <w:rPr>
          <w:sz w:val="28"/>
          <w:szCs w:val="28"/>
        </w:rPr>
        <w:t xml:space="preserve"> это</w:t>
      </w:r>
      <w:r w:rsidR="00D4583E">
        <w:rPr>
          <w:sz w:val="28"/>
          <w:szCs w:val="28"/>
        </w:rPr>
        <w:t xml:space="preserve"> </w:t>
      </w:r>
      <w:r w:rsidR="00E15F8A">
        <w:rPr>
          <w:sz w:val="28"/>
          <w:szCs w:val="28"/>
        </w:rPr>
        <w:t xml:space="preserve"> отсутствие </w:t>
      </w:r>
      <w:r w:rsidR="006C6109">
        <w:rPr>
          <w:sz w:val="28"/>
          <w:szCs w:val="28"/>
        </w:rPr>
        <w:t xml:space="preserve">обратных </w:t>
      </w:r>
      <w:r w:rsidR="004B38D8">
        <w:rPr>
          <w:sz w:val="28"/>
          <w:szCs w:val="28"/>
        </w:rPr>
        <w:t>авиа</w:t>
      </w:r>
      <w:r w:rsidR="006C6109">
        <w:rPr>
          <w:sz w:val="28"/>
          <w:szCs w:val="28"/>
        </w:rPr>
        <w:t>билетов</w:t>
      </w:r>
      <w:r w:rsidR="00A72E74">
        <w:rPr>
          <w:sz w:val="28"/>
          <w:szCs w:val="28"/>
        </w:rPr>
        <w:t xml:space="preserve"> </w:t>
      </w:r>
      <w:r w:rsidR="006C6109">
        <w:rPr>
          <w:sz w:val="28"/>
          <w:szCs w:val="28"/>
        </w:rPr>
        <w:t xml:space="preserve">и </w:t>
      </w:r>
      <w:r w:rsidR="00E15F8A">
        <w:rPr>
          <w:sz w:val="28"/>
          <w:szCs w:val="28"/>
        </w:rPr>
        <w:t xml:space="preserve">неоплаченное </w:t>
      </w:r>
      <w:r w:rsidR="006C6109">
        <w:rPr>
          <w:sz w:val="28"/>
          <w:szCs w:val="28"/>
        </w:rPr>
        <w:t>проживание</w:t>
      </w:r>
      <w:r w:rsidR="00E15F8A">
        <w:rPr>
          <w:sz w:val="28"/>
          <w:szCs w:val="28"/>
        </w:rPr>
        <w:t xml:space="preserve"> в отелях</w:t>
      </w:r>
      <w:r w:rsidR="00E15F8A" w:rsidRPr="00F03FA1">
        <w:rPr>
          <w:sz w:val="28"/>
          <w:szCs w:val="28"/>
        </w:rPr>
        <w:t>.</w:t>
      </w:r>
      <w:r w:rsidR="00197A0C" w:rsidRPr="00F03FA1">
        <w:rPr>
          <w:sz w:val="28"/>
          <w:szCs w:val="28"/>
        </w:rPr>
        <w:t xml:space="preserve"> Туристы, которые приобрели туры, но не успели выехать </w:t>
      </w:r>
      <w:r w:rsidR="00A72E74">
        <w:rPr>
          <w:sz w:val="28"/>
          <w:szCs w:val="28"/>
        </w:rPr>
        <w:t xml:space="preserve">                 </w:t>
      </w:r>
      <w:r w:rsidR="00197A0C" w:rsidRPr="00F03FA1">
        <w:rPr>
          <w:sz w:val="28"/>
          <w:szCs w:val="28"/>
        </w:rPr>
        <w:t>за рубеж для отдыха,</w:t>
      </w:r>
      <w:r w:rsidR="0087466C" w:rsidRPr="00F03FA1">
        <w:rPr>
          <w:sz w:val="28"/>
          <w:szCs w:val="28"/>
        </w:rPr>
        <w:t xml:space="preserve"> оказались в еще более сложном положении – </w:t>
      </w:r>
      <w:r w:rsidR="00F03FA1" w:rsidRPr="00F03FA1">
        <w:rPr>
          <w:sz w:val="28"/>
          <w:szCs w:val="28"/>
        </w:rPr>
        <w:t xml:space="preserve">маловероятно, что </w:t>
      </w:r>
      <w:r w:rsidR="0087466C" w:rsidRPr="00F03FA1">
        <w:rPr>
          <w:sz w:val="28"/>
          <w:szCs w:val="28"/>
        </w:rPr>
        <w:t xml:space="preserve">таким туристам </w:t>
      </w:r>
      <w:r w:rsidR="00F03FA1" w:rsidRPr="00F03FA1">
        <w:rPr>
          <w:sz w:val="28"/>
          <w:szCs w:val="28"/>
        </w:rPr>
        <w:t xml:space="preserve">удастся хорошо </w:t>
      </w:r>
      <w:r w:rsidR="0087466C" w:rsidRPr="00F03FA1">
        <w:rPr>
          <w:sz w:val="28"/>
          <w:szCs w:val="28"/>
        </w:rPr>
        <w:t>отдохнуть и получить компенсацию.</w:t>
      </w:r>
      <w:r w:rsidR="00197A0C" w:rsidRPr="00F03FA1">
        <w:rPr>
          <w:sz w:val="28"/>
          <w:szCs w:val="28"/>
        </w:rPr>
        <w:t xml:space="preserve"> </w:t>
      </w:r>
      <w:r w:rsidR="00A72E74">
        <w:rPr>
          <w:sz w:val="28"/>
          <w:szCs w:val="28"/>
        </w:rPr>
        <w:t xml:space="preserve">                              </w:t>
      </w:r>
      <w:r w:rsidR="00197A0C" w:rsidRPr="00F03FA1">
        <w:rPr>
          <w:sz w:val="28"/>
          <w:szCs w:val="28"/>
        </w:rPr>
        <w:t xml:space="preserve">По оценкам экспертов, </w:t>
      </w:r>
      <w:r w:rsidR="004656BF" w:rsidRPr="00F03FA1">
        <w:rPr>
          <w:sz w:val="28"/>
          <w:szCs w:val="28"/>
        </w:rPr>
        <w:t>учитывая количество туристов, которые пострадали</w:t>
      </w:r>
      <w:r w:rsidR="004656BF" w:rsidRPr="00197A0C">
        <w:rPr>
          <w:sz w:val="28"/>
          <w:szCs w:val="28"/>
        </w:rPr>
        <w:t xml:space="preserve"> </w:t>
      </w:r>
      <w:r w:rsidR="00A72E74">
        <w:rPr>
          <w:sz w:val="28"/>
          <w:szCs w:val="28"/>
        </w:rPr>
        <w:t xml:space="preserve">                      </w:t>
      </w:r>
      <w:r w:rsidR="004656BF" w:rsidRPr="00197A0C">
        <w:rPr>
          <w:sz w:val="28"/>
          <w:szCs w:val="28"/>
        </w:rPr>
        <w:t xml:space="preserve">от неисполнения </w:t>
      </w:r>
      <w:r w:rsidR="004656BF" w:rsidRPr="004656BF">
        <w:rPr>
          <w:sz w:val="28"/>
          <w:szCs w:val="28"/>
        </w:rPr>
        <w:t xml:space="preserve">туроператорами </w:t>
      </w:r>
      <w:r w:rsidR="004656BF" w:rsidRPr="00197A0C">
        <w:rPr>
          <w:sz w:val="28"/>
          <w:szCs w:val="28"/>
        </w:rPr>
        <w:t>своих обязательства</w:t>
      </w:r>
      <w:r w:rsidR="004656BF">
        <w:rPr>
          <w:sz w:val="28"/>
          <w:szCs w:val="28"/>
        </w:rPr>
        <w:t xml:space="preserve"> (включая </w:t>
      </w:r>
      <w:r w:rsidR="00197A0C" w:rsidRPr="00197A0C">
        <w:rPr>
          <w:sz w:val="28"/>
          <w:szCs w:val="28"/>
        </w:rPr>
        <w:t>тур</w:t>
      </w:r>
      <w:r w:rsidR="004656BF">
        <w:rPr>
          <w:sz w:val="28"/>
          <w:szCs w:val="28"/>
        </w:rPr>
        <w:t>ы</w:t>
      </w:r>
      <w:r w:rsidR="00197A0C" w:rsidRPr="00197A0C">
        <w:rPr>
          <w:sz w:val="28"/>
          <w:szCs w:val="28"/>
        </w:rPr>
        <w:t xml:space="preserve">, </w:t>
      </w:r>
      <w:r w:rsidR="004656BF" w:rsidRPr="00197A0C">
        <w:rPr>
          <w:sz w:val="28"/>
          <w:szCs w:val="28"/>
        </w:rPr>
        <w:t>проданны</w:t>
      </w:r>
      <w:r w:rsidR="004656BF">
        <w:rPr>
          <w:sz w:val="28"/>
          <w:szCs w:val="28"/>
        </w:rPr>
        <w:t xml:space="preserve">е </w:t>
      </w:r>
      <w:r w:rsidR="004656BF" w:rsidRPr="00197A0C">
        <w:rPr>
          <w:sz w:val="28"/>
          <w:szCs w:val="28"/>
        </w:rPr>
        <w:t>вперед</w:t>
      </w:r>
      <w:r w:rsidR="004656BF">
        <w:rPr>
          <w:sz w:val="28"/>
          <w:szCs w:val="28"/>
        </w:rPr>
        <w:t xml:space="preserve"> и </w:t>
      </w:r>
      <w:r w:rsidR="00197A0C">
        <w:rPr>
          <w:sz w:val="28"/>
          <w:szCs w:val="28"/>
        </w:rPr>
        <w:t>глубина продаж</w:t>
      </w:r>
      <w:r w:rsidR="004656BF">
        <w:rPr>
          <w:sz w:val="28"/>
          <w:szCs w:val="28"/>
        </w:rPr>
        <w:t xml:space="preserve"> по которым </w:t>
      </w:r>
      <w:r w:rsidR="00197A0C">
        <w:rPr>
          <w:sz w:val="28"/>
          <w:szCs w:val="28"/>
        </w:rPr>
        <w:t xml:space="preserve">достигает </w:t>
      </w:r>
      <w:r w:rsidR="0087466C">
        <w:rPr>
          <w:sz w:val="28"/>
          <w:szCs w:val="28"/>
        </w:rPr>
        <w:t>марта</w:t>
      </w:r>
      <w:r w:rsidR="00197A0C">
        <w:rPr>
          <w:sz w:val="28"/>
          <w:szCs w:val="28"/>
        </w:rPr>
        <w:t xml:space="preserve"> 2015 года)</w:t>
      </w:r>
      <w:r w:rsidR="00197A0C" w:rsidRPr="00197A0C">
        <w:rPr>
          <w:sz w:val="28"/>
          <w:szCs w:val="28"/>
        </w:rPr>
        <w:t>,</w:t>
      </w:r>
      <w:r w:rsidR="00197A0C">
        <w:rPr>
          <w:sz w:val="28"/>
          <w:szCs w:val="28"/>
        </w:rPr>
        <w:t xml:space="preserve"> </w:t>
      </w:r>
      <w:r w:rsidR="00197A0C" w:rsidRPr="00197A0C">
        <w:rPr>
          <w:sz w:val="28"/>
          <w:szCs w:val="28"/>
        </w:rPr>
        <w:t xml:space="preserve">страхового покрытия может не хватить </w:t>
      </w:r>
      <w:r w:rsidR="00F267E6">
        <w:rPr>
          <w:sz w:val="28"/>
          <w:szCs w:val="28"/>
        </w:rPr>
        <w:t xml:space="preserve">для </w:t>
      </w:r>
      <w:r w:rsidR="00197A0C" w:rsidRPr="00197A0C">
        <w:rPr>
          <w:sz w:val="28"/>
          <w:szCs w:val="28"/>
        </w:rPr>
        <w:t>полного </w:t>
      </w:r>
      <w:hyperlink r:id="rId8" w:tgtFrame="_blank" w:history="1">
        <w:r w:rsidR="00197A0C" w:rsidRPr="00197A0C">
          <w:rPr>
            <w:sz w:val="28"/>
            <w:szCs w:val="28"/>
          </w:rPr>
          <w:t>возмещения ущерба</w:t>
        </w:r>
      </w:hyperlink>
      <w:r w:rsidR="00197A0C" w:rsidRPr="00197A0C">
        <w:rPr>
          <w:sz w:val="28"/>
          <w:szCs w:val="28"/>
        </w:rPr>
        <w:t> всем пострадавшим клиентам.</w:t>
      </w:r>
      <w:r w:rsidR="004656BF">
        <w:rPr>
          <w:sz w:val="28"/>
          <w:szCs w:val="28"/>
        </w:rPr>
        <w:t xml:space="preserve"> В связи с этим пострадавшие </w:t>
      </w:r>
      <w:r w:rsidR="004656BF" w:rsidRPr="004656BF">
        <w:rPr>
          <w:sz w:val="28"/>
          <w:szCs w:val="28"/>
        </w:rPr>
        <w:t xml:space="preserve">туристы </w:t>
      </w:r>
      <w:r w:rsidR="004656BF">
        <w:rPr>
          <w:sz w:val="28"/>
          <w:szCs w:val="28"/>
        </w:rPr>
        <w:t>могут получить лишь частичную компенсацию – после сбора всех претензий от туристов подсчитывается общая сумма убытков и определяет</w:t>
      </w:r>
      <w:r w:rsidR="00F267E6">
        <w:rPr>
          <w:sz w:val="28"/>
          <w:szCs w:val="28"/>
        </w:rPr>
        <w:t>ся</w:t>
      </w:r>
      <w:r w:rsidR="004656BF">
        <w:rPr>
          <w:sz w:val="28"/>
          <w:szCs w:val="28"/>
        </w:rPr>
        <w:t xml:space="preserve"> процент возмещения каждому. При этом сроки выплат</w:t>
      </w:r>
      <w:r w:rsidR="0087466C">
        <w:rPr>
          <w:sz w:val="28"/>
          <w:szCs w:val="28"/>
        </w:rPr>
        <w:t xml:space="preserve"> могут занять несколько месяцев.</w:t>
      </w:r>
      <w:r w:rsidR="004656BF">
        <w:rPr>
          <w:sz w:val="28"/>
          <w:szCs w:val="28"/>
        </w:rPr>
        <w:t xml:space="preserve"> </w:t>
      </w:r>
    </w:p>
    <w:p w:rsidR="00A04D70" w:rsidRDefault="00F84258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176BB" w:rsidRPr="007E0AA3">
        <w:rPr>
          <w:sz w:val="28"/>
          <w:szCs w:val="28"/>
        </w:rPr>
        <w:t>нализ действующего законодательства Российской Федерации</w:t>
      </w:r>
      <w:r>
        <w:rPr>
          <w:sz w:val="28"/>
          <w:szCs w:val="28"/>
        </w:rPr>
        <w:t xml:space="preserve"> о турист</w:t>
      </w:r>
      <w:r w:rsidR="00487501">
        <w:rPr>
          <w:sz w:val="28"/>
          <w:szCs w:val="28"/>
        </w:rPr>
        <w:t>с</w:t>
      </w:r>
      <w:r>
        <w:rPr>
          <w:sz w:val="28"/>
          <w:szCs w:val="28"/>
        </w:rPr>
        <w:t xml:space="preserve">кой деятельности </w:t>
      </w:r>
      <w:r w:rsidR="001176BB" w:rsidRPr="007E0AA3">
        <w:rPr>
          <w:sz w:val="28"/>
          <w:szCs w:val="28"/>
        </w:rPr>
        <w:t>и правоприменительной практики</w:t>
      </w:r>
      <w:r w:rsidR="001176BB">
        <w:rPr>
          <w:sz w:val="28"/>
          <w:szCs w:val="28"/>
        </w:rPr>
        <w:t xml:space="preserve"> позволил </w:t>
      </w:r>
      <w:r w:rsidR="001176BB" w:rsidRPr="007E0AA3">
        <w:rPr>
          <w:sz w:val="28"/>
          <w:szCs w:val="28"/>
        </w:rPr>
        <w:t xml:space="preserve">выявить </w:t>
      </w:r>
      <w:r w:rsidR="00A04D70">
        <w:rPr>
          <w:sz w:val="28"/>
          <w:szCs w:val="28"/>
        </w:rPr>
        <w:t xml:space="preserve">ряд </w:t>
      </w:r>
      <w:r w:rsidR="00487501">
        <w:rPr>
          <w:sz w:val="28"/>
          <w:szCs w:val="28"/>
        </w:rPr>
        <w:t>пробел</w:t>
      </w:r>
      <w:r w:rsidR="00A04D70">
        <w:rPr>
          <w:sz w:val="28"/>
          <w:szCs w:val="28"/>
        </w:rPr>
        <w:t>ов</w:t>
      </w:r>
      <w:r w:rsidR="00487501">
        <w:rPr>
          <w:sz w:val="28"/>
          <w:szCs w:val="28"/>
        </w:rPr>
        <w:t xml:space="preserve"> </w:t>
      </w:r>
      <w:r w:rsidR="007126E3">
        <w:rPr>
          <w:sz w:val="28"/>
          <w:szCs w:val="28"/>
        </w:rPr>
        <w:t xml:space="preserve">               </w:t>
      </w:r>
      <w:r w:rsidR="00487501">
        <w:rPr>
          <w:sz w:val="28"/>
          <w:szCs w:val="28"/>
        </w:rPr>
        <w:t>в правовом регулировании</w:t>
      </w:r>
      <w:r w:rsidR="00CE3810">
        <w:rPr>
          <w:sz w:val="28"/>
          <w:szCs w:val="28"/>
        </w:rPr>
        <w:t xml:space="preserve"> выездного туризма</w:t>
      </w:r>
      <w:r w:rsidR="007D46A8">
        <w:rPr>
          <w:sz w:val="28"/>
          <w:szCs w:val="28"/>
        </w:rPr>
        <w:t xml:space="preserve">, а также </w:t>
      </w:r>
      <w:r w:rsidR="004E2DE8">
        <w:rPr>
          <w:sz w:val="28"/>
          <w:szCs w:val="28"/>
        </w:rPr>
        <w:t xml:space="preserve">необходимость уточнения </w:t>
      </w:r>
      <w:r w:rsidR="007126E3">
        <w:rPr>
          <w:sz w:val="28"/>
          <w:szCs w:val="28"/>
        </w:rPr>
        <w:t xml:space="preserve">    </w:t>
      </w:r>
      <w:r w:rsidR="004E2DE8">
        <w:rPr>
          <w:sz w:val="28"/>
          <w:szCs w:val="28"/>
        </w:rPr>
        <w:t xml:space="preserve">и доработки </w:t>
      </w:r>
      <w:r w:rsidR="00827C81">
        <w:rPr>
          <w:sz w:val="28"/>
          <w:szCs w:val="28"/>
        </w:rPr>
        <w:t>ины</w:t>
      </w:r>
      <w:r w:rsidR="004E2DE8">
        <w:rPr>
          <w:sz w:val="28"/>
          <w:szCs w:val="28"/>
        </w:rPr>
        <w:t>х</w:t>
      </w:r>
      <w:r w:rsidR="00827C81">
        <w:rPr>
          <w:sz w:val="28"/>
          <w:szCs w:val="28"/>
        </w:rPr>
        <w:t xml:space="preserve"> </w:t>
      </w:r>
      <w:r w:rsidR="001176BB" w:rsidRPr="007E0AA3">
        <w:rPr>
          <w:sz w:val="28"/>
          <w:szCs w:val="28"/>
        </w:rPr>
        <w:t>положени</w:t>
      </w:r>
      <w:r w:rsidR="004E2DE8">
        <w:rPr>
          <w:sz w:val="28"/>
          <w:szCs w:val="28"/>
        </w:rPr>
        <w:t>й</w:t>
      </w:r>
      <w:r w:rsidR="00E515FA">
        <w:rPr>
          <w:sz w:val="28"/>
          <w:szCs w:val="28"/>
        </w:rPr>
        <w:t xml:space="preserve"> законодательства</w:t>
      </w:r>
      <w:r w:rsidR="00451AFC">
        <w:rPr>
          <w:sz w:val="28"/>
          <w:szCs w:val="28"/>
        </w:rPr>
        <w:t xml:space="preserve"> в сфере выездного туризма</w:t>
      </w:r>
      <w:r w:rsidR="00A04D70">
        <w:rPr>
          <w:sz w:val="28"/>
          <w:szCs w:val="28"/>
        </w:rPr>
        <w:t xml:space="preserve"> в связи </w:t>
      </w:r>
      <w:r w:rsidR="00A72E74">
        <w:rPr>
          <w:sz w:val="28"/>
          <w:szCs w:val="28"/>
        </w:rPr>
        <w:t xml:space="preserve">   </w:t>
      </w:r>
      <w:r w:rsidR="00A04D70">
        <w:rPr>
          <w:sz w:val="28"/>
          <w:szCs w:val="28"/>
        </w:rPr>
        <w:t xml:space="preserve">с </w:t>
      </w:r>
      <w:r w:rsidR="001E0735">
        <w:rPr>
          <w:sz w:val="28"/>
          <w:szCs w:val="28"/>
        </w:rPr>
        <w:t>неблагоприятной ситуацией на рынке туристских услуг</w:t>
      </w:r>
      <w:r w:rsidR="00A04D70">
        <w:rPr>
          <w:sz w:val="28"/>
          <w:szCs w:val="28"/>
        </w:rPr>
        <w:t>.</w:t>
      </w:r>
    </w:p>
    <w:p w:rsidR="00A934A7" w:rsidRDefault="006E4E95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законопроектом изменения </w:t>
      </w:r>
      <w:r w:rsidR="00DC2975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ы </w:t>
      </w:r>
      <w:r w:rsidR="00DC2975">
        <w:rPr>
          <w:sz w:val="28"/>
          <w:szCs w:val="28"/>
        </w:rPr>
        <w:t xml:space="preserve">на совершенствование законодательства в части </w:t>
      </w:r>
      <w:r>
        <w:rPr>
          <w:sz w:val="28"/>
          <w:szCs w:val="28"/>
        </w:rPr>
        <w:t>правового регулирования</w:t>
      </w:r>
      <w:r w:rsidR="006854E0">
        <w:rPr>
          <w:sz w:val="28"/>
          <w:szCs w:val="28"/>
        </w:rPr>
        <w:t>, прежде всего,</w:t>
      </w:r>
      <w:r>
        <w:rPr>
          <w:sz w:val="28"/>
          <w:szCs w:val="28"/>
        </w:rPr>
        <w:t xml:space="preserve"> выездного туризма, в том числе </w:t>
      </w:r>
      <w:r w:rsidR="00410C9E">
        <w:rPr>
          <w:sz w:val="28"/>
          <w:szCs w:val="28"/>
        </w:rPr>
        <w:t xml:space="preserve">на повышение </w:t>
      </w:r>
      <w:r w:rsidR="00DC2975">
        <w:rPr>
          <w:sz w:val="28"/>
          <w:szCs w:val="28"/>
        </w:rPr>
        <w:t>защит</w:t>
      </w:r>
      <w:r w:rsidR="00410C9E">
        <w:rPr>
          <w:sz w:val="28"/>
          <w:szCs w:val="28"/>
        </w:rPr>
        <w:t>ы</w:t>
      </w:r>
      <w:r w:rsidR="00DC2975">
        <w:rPr>
          <w:sz w:val="28"/>
          <w:szCs w:val="28"/>
        </w:rPr>
        <w:t xml:space="preserve"> интересов потребителей туристских услуг</w:t>
      </w:r>
      <w:r w:rsidR="00303E7B">
        <w:rPr>
          <w:sz w:val="28"/>
          <w:szCs w:val="28"/>
        </w:rPr>
        <w:t xml:space="preserve"> и ка</w:t>
      </w:r>
      <w:r w:rsidR="00DC2975">
        <w:rPr>
          <w:sz w:val="28"/>
          <w:szCs w:val="28"/>
        </w:rPr>
        <w:t xml:space="preserve">чества предоставляемых услуг, </w:t>
      </w:r>
      <w:r w:rsidR="00695F05">
        <w:rPr>
          <w:sz w:val="28"/>
          <w:szCs w:val="28"/>
        </w:rPr>
        <w:t xml:space="preserve">на </w:t>
      </w:r>
      <w:r w:rsidR="00303E7B">
        <w:rPr>
          <w:sz w:val="28"/>
          <w:szCs w:val="28"/>
        </w:rPr>
        <w:t xml:space="preserve">создание прозрачного </w:t>
      </w:r>
      <w:r w:rsidR="007126E3">
        <w:rPr>
          <w:sz w:val="28"/>
          <w:szCs w:val="28"/>
        </w:rPr>
        <w:t xml:space="preserve">                                     </w:t>
      </w:r>
      <w:r w:rsidR="00303E7B">
        <w:rPr>
          <w:sz w:val="28"/>
          <w:szCs w:val="28"/>
        </w:rPr>
        <w:t xml:space="preserve">и контролируемого </w:t>
      </w:r>
      <w:r w:rsidR="009672C6">
        <w:rPr>
          <w:sz w:val="28"/>
          <w:szCs w:val="28"/>
        </w:rPr>
        <w:t xml:space="preserve">туристского </w:t>
      </w:r>
      <w:r w:rsidR="00303E7B">
        <w:rPr>
          <w:sz w:val="28"/>
          <w:szCs w:val="28"/>
        </w:rPr>
        <w:t xml:space="preserve">рынка, </w:t>
      </w:r>
      <w:r w:rsidR="00695F05">
        <w:rPr>
          <w:sz w:val="28"/>
          <w:szCs w:val="28"/>
        </w:rPr>
        <w:t xml:space="preserve">а также на </w:t>
      </w:r>
      <w:r w:rsidR="0044691E">
        <w:rPr>
          <w:sz w:val="28"/>
          <w:szCs w:val="28"/>
        </w:rPr>
        <w:t xml:space="preserve">усиление </w:t>
      </w:r>
      <w:r w:rsidR="00A934A7">
        <w:rPr>
          <w:sz w:val="28"/>
          <w:szCs w:val="28"/>
        </w:rPr>
        <w:t>и разграничени</w:t>
      </w:r>
      <w:r w:rsidR="00C53982">
        <w:rPr>
          <w:sz w:val="28"/>
          <w:szCs w:val="28"/>
        </w:rPr>
        <w:t>е</w:t>
      </w:r>
      <w:r w:rsidR="00A934A7">
        <w:rPr>
          <w:sz w:val="28"/>
          <w:szCs w:val="28"/>
        </w:rPr>
        <w:t xml:space="preserve"> </w:t>
      </w:r>
      <w:r w:rsidR="008D3400">
        <w:rPr>
          <w:sz w:val="28"/>
          <w:szCs w:val="28"/>
        </w:rPr>
        <w:t>ответственности туроператор</w:t>
      </w:r>
      <w:r w:rsidR="00A934A7">
        <w:rPr>
          <w:sz w:val="28"/>
          <w:szCs w:val="28"/>
        </w:rPr>
        <w:t xml:space="preserve">ов и </w:t>
      </w:r>
      <w:r w:rsidR="008D3400">
        <w:rPr>
          <w:sz w:val="28"/>
          <w:szCs w:val="28"/>
        </w:rPr>
        <w:t>турагент</w:t>
      </w:r>
      <w:r w:rsidR="00A934A7">
        <w:rPr>
          <w:sz w:val="28"/>
          <w:szCs w:val="28"/>
        </w:rPr>
        <w:t>ов.</w:t>
      </w:r>
      <w:r w:rsidR="00CB722D">
        <w:rPr>
          <w:sz w:val="28"/>
          <w:szCs w:val="28"/>
        </w:rPr>
        <w:t xml:space="preserve"> </w:t>
      </w:r>
    </w:p>
    <w:p w:rsidR="0003553A" w:rsidRPr="00D51E6D" w:rsidRDefault="00695F05" w:rsidP="005A6B7E">
      <w:pPr>
        <w:pStyle w:val="a8"/>
        <w:numPr>
          <w:ilvl w:val="0"/>
          <w:numId w:val="16"/>
        </w:numPr>
        <w:spacing w:before="24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В части правового регулирования д</w:t>
      </w:r>
      <w:r w:rsidR="00B63120" w:rsidRPr="00D51E6D">
        <w:rPr>
          <w:rFonts w:ascii="Times New Roman" w:eastAsia="Calibri" w:hAnsi="Times New Roman"/>
          <w:b/>
          <w:sz w:val="28"/>
          <w:szCs w:val="28"/>
          <w:lang w:eastAsia="ru-RU"/>
        </w:rPr>
        <w:t>оговор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а</w:t>
      </w:r>
      <w:r w:rsidR="00B63120" w:rsidRPr="00D51E6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о реализации </w:t>
      </w:r>
      <w:r w:rsidR="0003553A" w:rsidRPr="00D51E6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в сфере выездного туризма </w:t>
      </w:r>
      <w:r w:rsidR="00B63120" w:rsidRPr="00D51E6D">
        <w:rPr>
          <w:rFonts w:ascii="Times New Roman" w:eastAsia="Calibri" w:hAnsi="Times New Roman"/>
          <w:b/>
          <w:sz w:val="28"/>
          <w:szCs w:val="28"/>
          <w:lang w:eastAsia="ru-RU"/>
        </w:rPr>
        <w:t>туристского продукта</w:t>
      </w:r>
      <w:r w:rsidR="000A7D1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и защиты прав</w:t>
      </w:r>
      <w:r w:rsidR="00811B9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68399C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туриста </w:t>
      </w:r>
      <w:r w:rsidR="000A7D1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</w:p>
    <w:p w:rsidR="00BC78C7" w:rsidRDefault="00BC78C7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предлагается </w:t>
      </w:r>
      <w:r w:rsidR="00C233E8">
        <w:rPr>
          <w:sz w:val="28"/>
          <w:szCs w:val="28"/>
        </w:rPr>
        <w:t>внести следующие изменения и дополнения:</w:t>
      </w:r>
    </w:p>
    <w:p w:rsidR="00C233E8" w:rsidRDefault="00C53982" w:rsidP="005A6B7E">
      <w:pPr>
        <w:pStyle w:val="a8"/>
        <w:numPr>
          <w:ilvl w:val="0"/>
          <w:numId w:val="18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B722D">
        <w:rPr>
          <w:rFonts w:ascii="Times New Roman" w:eastAsia="Calibri" w:hAnsi="Times New Roman"/>
          <w:sz w:val="28"/>
          <w:szCs w:val="28"/>
          <w:lang w:eastAsia="ru-RU"/>
        </w:rPr>
        <w:t>Предложена новая редакция понятия «</w:t>
      </w:r>
      <w:r w:rsidR="00D51E6D" w:rsidRPr="00CB722D">
        <w:rPr>
          <w:rFonts w:ascii="Times New Roman" w:eastAsia="Calibri" w:hAnsi="Times New Roman"/>
          <w:sz w:val="28"/>
          <w:szCs w:val="28"/>
          <w:lang w:eastAsia="ru-RU"/>
        </w:rPr>
        <w:t>тур</w:t>
      </w:r>
      <w:r w:rsidRPr="00CB722D">
        <w:rPr>
          <w:rFonts w:ascii="Times New Roman" w:eastAsia="Calibri" w:hAnsi="Times New Roman"/>
          <w:sz w:val="28"/>
          <w:szCs w:val="28"/>
          <w:lang w:eastAsia="ru-RU"/>
        </w:rPr>
        <w:t>истский продукт»</w:t>
      </w:r>
      <w:r w:rsidR="00C233E8" w:rsidRPr="00CB722D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D51E6D" w:rsidRPr="00CB722D">
        <w:rPr>
          <w:rFonts w:ascii="Times New Roman" w:eastAsia="Calibri" w:hAnsi="Times New Roman"/>
          <w:sz w:val="28"/>
          <w:szCs w:val="28"/>
          <w:lang w:eastAsia="ru-RU"/>
        </w:rPr>
        <w:t xml:space="preserve">что </w:t>
      </w:r>
      <w:r w:rsidR="00022817" w:rsidRPr="00CB722D">
        <w:rPr>
          <w:rFonts w:ascii="Times New Roman" w:eastAsia="Calibri" w:hAnsi="Times New Roman"/>
          <w:sz w:val="28"/>
          <w:szCs w:val="28"/>
          <w:lang w:eastAsia="ru-RU"/>
        </w:rPr>
        <w:t xml:space="preserve">соответствует </w:t>
      </w:r>
      <w:r w:rsidR="00D51E6D" w:rsidRPr="00CB722D">
        <w:rPr>
          <w:rFonts w:ascii="Times New Roman" w:eastAsia="Calibri" w:hAnsi="Times New Roman"/>
          <w:sz w:val="28"/>
          <w:szCs w:val="28"/>
          <w:lang w:eastAsia="ru-RU"/>
        </w:rPr>
        <w:t>мировой практик</w:t>
      </w:r>
      <w:r w:rsidR="00CB722D" w:rsidRPr="00CB722D">
        <w:rPr>
          <w:rFonts w:ascii="Times New Roman" w:eastAsia="Calibri" w:hAnsi="Times New Roman"/>
          <w:sz w:val="28"/>
          <w:szCs w:val="28"/>
          <w:lang w:eastAsia="ru-RU"/>
        </w:rPr>
        <w:t xml:space="preserve">е (в частности, </w:t>
      </w:r>
      <w:r w:rsidR="00C233E8" w:rsidRPr="00CB722D">
        <w:rPr>
          <w:rFonts w:ascii="Times New Roman" w:eastAsia="Calibri" w:hAnsi="Times New Roman"/>
          <w:sz w:val="28"/>
          <w:szCs w:val="28"/>
          <w:lang w:eastAsia="ru-RU"/>
        </w:rPr>
        <w:t>Директива Совета европейского экономического сообщества</w:t>
      </w:r>
      <w:r w:rsidR="00CB72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233E8" w:rsidRPr="00CB722D">
        <w:rPr>
          <w:rFonts w:ascii="Times New Roman" w:eastAsia="Calibri" w:hAnsi="Times New Roman"/>
          <w:sz w:val="28"/>
          <w:szCs w:val="28"/>
          <w:lang w:eastAsia="ru-RU"/>
        </w:rPr>
        <w:t>о путешествиях, отпусках и поездках, включающих все</w:t>
      </w:r>
      <w:r w:rsidR="00CB72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233E8" w:rsidRPr="00CB722D">
        <w:rPr>
          <w:rFonts w:ascii="Times New Roman" w:eastAsia="Calibri" w:hAnsi="Times New Roman"/>
          <w:sz w:val="28"/>
          <w:szCs w:val="28"/>
          <w:lang w:eastAsia="ru-RU"/>
        </w:rPr>
        <w:t>от 13 июня 1990 г. № 90/314/ЕЕС</w:t>
      </w:r>
      <w:r w:rsidR="00CB72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233E8" w:rsidRPr="00CB722D">
        <w:rPr>
          <w:rFonts w:ascii="Times New Roman" w:eastAsia="Calibri" w:hAnsi="Times New Roman"/>
          <w:sz w:val="28"/>
          <w:szCs w:val="28"/>
          <w:lang w:eastAsia="ru-RU"/>
        </w:rPr>
        <w:t>(Люксембург)</w:t>
      </w:r>
      <w:r w:rsidR="00F03FA1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CB722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714A9" w:rsidRDefault="0081166A" w:rsidP="005A6B7E">
      <w:pPr>
        <w:pStyle w:val="a8"/>
        <w:numPr>
          <w:ilvl w:val="0"/>
          <w:numId w:val="18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193C">
        <w:rPr>
          <w:rFonts w:ascii="Times New Roman" w:eastAsia="Calibri" w:hAnsi="Times New Roman"/>
          <w:sz w:val="28"/>
          <w:szCs w:val="28"/>
          <w:lang w:eastAsia="ru-RU"/>
        </w:rPr>
        <w:t xml:space="preserve">Перечень существенных условий договора о реализации туристского продукта дополнен двумя новым условиями: </w:t>
      </w:r>
    </w:p>
    <w:p w:rsidR="008714A9" w:rsidRDefault="0081166A" w:rsidP="008714A9">
      <w:pPr>
        <w:pStyle w:val="a8"/>
        <w:spacing w:before="120" w:after="120" w:line="312" w:lineRule="auto"/>
        <w:ind w:left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193C">
        <w:rPr>
          <w:rFonts w:ascii="Times New Roman" w:eastAsia="Calibri" w:hAnsi="Times New Roman"/>
          <w:sz w:val="28"/>
          <w:szCs w:val="28"/>
          <w:lang w:eastAsia="ru-RU"/>
        </w:rPr>
        <w:t xml:space="preserve">1) обязательная выдача </w:t>
      </w:r>
      <w:r w:rsidR="00075BCB" w:rsidRPr="00FE193C">
        <w:rPr>
          <w:rFonts w:ascii="Times New Roman" w:eastAsia="Calibri" w:hAnsi="Times New Roman"/>
          <w:sz w:val="28"/>
          <w:szCs w:val="28"/>
          <w:lang w:eastAsia="ru-RU"/>
        </w:rPr>
        <w:t xml:space="preserve">туристу до начала путешествия </w:t>
      </w:r>
      <w:r w:rsidR="008714A9">
        <w:rPr>
          <w:rFonts w:ascii="Times New Roman" w:eastAsia="Calibri" w:hAnsi="Times New Roman"/>
          <w:sz w:val="28"/>
          <w:szCs w:val="28"/>
          <w:lang w:eastAsia="ru-RU"/>
        </w:rPr>
        <w:t>(не менее</w:t>
      </w:r>
      <w:proofErr w:type="gramStart"/>
      <w:r w:rsidR="00DA20C6">
        <w:rPr>
          <w:rFonts w:ascii="Times New Roman" w:eastAsia="Calibri" w:hAnsi="Times New Roman"/>
          <w:sz w:val="28"/>
          <w:szCs w:val="28"/>
          <w:lang w:eastAsia="ru-RU"/>
        </w:rPr>
        <w:t>,</w:t>
      </w:r>
      <w:proofErr w:type="gramEnd"/>
      <w:r w:rsidR="00811B90">
        <w:rPr>
          <w:rFonts w:ascii="Times New Roman" w:eastAsia="Calibri" w:hAnsi="Times New Roman"/>
          <w:sz w:val="28"/>
          <w:szCs w:val="28"/>
          <w:lang w:eastAsia="ru-RU"/>
        </w:rPr>
        <w:t xml:space="preserve"> чем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</w:t>
      </w:r>
      <w:r w:rsidR="00811B90">
        <w:rPr>
          <w:rFonts w:ascii="Times New Roman" w:eastAsia="Calibri" w:hAnsi="Times New Roman"/>
          <w:sz w:val="28"/>
          <w:szCs w:val="28"/>
          <w:lang w:eastAsia="ru-RU"/>
        </w:rPr>
        <w:t>за 24</w:t>
      </w:r>
      <w:r w:rsidR="008714A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811B90">
        <w:rPr>
          <w:rFonts w:ascii="Times New Roman" w:eastAsia="Calibri" w:hAnsi="Times New Roman"/>
          <w:sz w:val="28"/>
          <w:szCs w:val="28"/>
          <w:lang w:eastAsia="ru-RU"/>
        </w:rPr>
        <w:t xml:space="preserve">часа) </w:t>
      </w:r>
      <w:r w:rsidR="00075BCB" w:rsidRPr="00FE193C">
        <w:rPr>
          <w:rFonts w:ascii="Times New Roman" w:eastAsia="Calibri" w:hAnsi="Times New Roman"/>
          <w:sz w:val="28"/>
          <w:szCs w:val="28"/>
          <w:lang w:eastAsia="ru-RU"/>
        </w:rPr>
        <w:t>билетов «туда – обратно» либо по иному согласованному маршруту (актуально для путешествия в одну сторону или</w:t>
      </w:r>
      <w:r w:rsidR="00EB201E">
        <w:rPr>
          <w:rFonts w:ascii="Times New Roman" w:eastAsia="Calibri" w:hAnsi="Times New Roman"/>
          <w:sz w:val="28"/>
          <w:szCs w:val="28"/>
          <w:lang w:eastAsia="ru-RU"/>
        </w:rPr>
        <w:t xml:space="preserve"> по сложному</w:t>
      </w:r>
      <w:r w:rsidR="00EB201E" w:rsidRPr="00EB201E">
        <w:rPr>
          <w:rFonts w:ascii="Times New Roman" w:eastAsia="Calibri" w:hAnsi="Times New Roman"/>
          <w:sz w:val="28"/>
          <w:szCs w:val="28"/>
          <w:lang w:eastAsia="ru-RU"/>
        </w:rPr>
        <w:t xml:space="preserve"> маршрут</w:t>
      </w:r>
      <w:r w:rsidR="00EB201E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="009174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F6AAD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="00EB201E" w:rsidRPr="00EB201E">
        <w:rPr>
          <w:rFonts w:ascii="Times New Roman" w:eastAsia="Calibri" w:hAnsi="Times New Roman"/>
          <w:sz w:val="28"/>
          <w:szCs w:val="28"/>
          <w:lang w:eastAsia="ru-RU"/>
        </w:rPr>
        <w:t>с несколькими пунктами назначения)</w:t>
      </w:r>
      <w:r w:rsidR="003022EF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 с обязательным указанием сведений о пассажире (фамилия и другие сведения в соответствии с законодательством Российской Федерации и международными нормами)</w:t>
      </w:r>
      <w:r w:rsidR="00FE193C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DF0A92" w:rsidRPr="00FE19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D51E6D" w:rsidRDefault="00781322" w:rsidP="008714A9">
      <w:pPr>
        <w:pStyle w:val="a8"/>
        <w:spacing w:before="120" w:after="120" w:line="312" w:lineRule="auto"/>
        <w:ind w:left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E193C">
        <w:rPr>
          <w:rFonts w:ascii="Times New Roman" w:eastAsia="Calibri" w:hAnsi="Times New Roman"/>
          <w:sz w:val="28"/>
          <w:szCs w:val="28"/>
          <w:lang w:eastAsia="ru-RU"/>
        </w:rPr>
        <w:t>2)</w:t>
      </w:r>
      <w:r w:rsidR="00DF0A92" w:rsidRPr="00FE193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E193C" w:rsidRPr="00FE193C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документа о бронировании </w:t>
      </w:r>
      <w:r w:rsidR="00CA7F9B">
        <w:rPr>
          <w:rFonts w:ascii="Times New Roman" w:eastAsia="Calibri" w:hAnsi="Times New Roman"/>
          <w:sz w:val="28"/>
          <w:szCs w:val="28"/>
          <w:lang w:eastAsia="ru-RU"/>
        </w:rPr>
        <w:t xml:space="preserve">гостиницы или иного </w:t>
      </w:r>
      <w:r w:rsidR="00FE193C" w:rsidRPr="00FE193C">
        <w:rPr>
          <w:rFonts w:ascii="Times New Roman" w:eastAsia="Calibri" w:hAnsi="Times New Roman"/>
          <w:sz w:val="28"/>
          <w:szCs w:val="28"/>
          <w:lang w:eastAsia="ru-RU"/>
        </w:rPr>
        <w:t xml:space="preserve">помещения </w:t>
      </w:r>
      <w:r w:rsidR="00CA7F9B">
        <w:rPr>
          <w:rFonts w:ascii="Times New Roman" w:eastAsia="Calibri" w:hAnsi="Times New Roman"/>
          <w:sz w:val="28"/>
          <w:szCs w:val="28"/>
          <w:lang w:eastAsia="ru-RU"/>
        </w:rPr>
        <w:t xml:space="preserve">для проживания </w:t>
      </w:r>
      <w:r w:rsidR="00FE193C" w:rsidRPr="00FE193C">
        <w:rPr>
          <w:rFonts w:ascii="Times New Roman" w:eastAsia="Calibri" w:hAnsi="Times New Roman"/>
          <w:sz w:val="28"/>
          <w:szCs w:val="28"/>
          <w:lang w:eastAsia="ru-RU"/>
        </w:rPr>
        <w:t>(ваучера)</w:t>
      </w:r>
      <w:r w:rsidR="00F03FA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714A9" w:rsidRPr="003022EF" w:rsidRDefault="00A95D86" w:rsidP="008714A9">
      <w:pPr>
        <w:pStyle w:val="a8"/>
        <w:numPr>
          <w:ilvl w:val="0"/>
          <w:numId w:val="18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В целях совершенствования </w:t>
      </w:r>
      <w:r w:rsidR="00977012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информационного обеспечения заказчиков туристского продукта </w:t>
      </w:r>
      <w:r w:rsidR="00CA55F2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предлагается </w:t>
      </w:r>
      <w:r w:rsidR="00C71183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ввести </w:t>
      </w:r>
      <w:r w:rsidR="0025664C" w:rsidRPr="003022EF">
        <w:rPr>
          <w:rFonts w:ascii="Times New Roman" w:eastAsia="Calibri" w:hAnsi="Times New Roman"/>
          <w:sz w:val="28"/>
          <w:szCs w:val="28"/>
          <w:lang w:eastAsia="ru-RU"/>
        </w:rPr>
        <w:t>дополнительн</w:t>
      </w:r>
      <w:r w:rsidR="003022EF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ое </w:t>
      </w:r>
      <w:r w:rsidR="00C71183" w:rsidRPr="003022EF">
        <w:rPr>
          <w:rFonts w:ascii="Times New Roman" w:eastAsia="Calibri" w:hAnsi="Times New Roman"/>
          <w:sz w:val="28"/>
          <w:szCs w:val="28"/>
          <w:lang w:eastAsia="ru-RU"/>
        </w:rPr>
        <w:t>положени</w:t>
      </w:r>
      <w:r w:rsidR="003022EF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е </w:t>
      </w:r>
      <w:r w:rsidR="00C71183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126E3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="00C71183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об обязательном информировании туриста о возможности </w:t>
      </w:r>
      <w:r w:rsidR="00AF15DF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туриста добровольно </w:t>
      </w:r>
      <w:r w:rsidR="00AF15DF" w:rsidRPr="003022E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застраховать </w:t>
      </w:r>
      <w:r w:rsidR="00B25C53" w:rsidRPr="003022EF">
        <w:rPr>
          <w:rFonts w:ascii="Times New Roman" w:eastAsia="Calibri" w:hAnsi="Times New Roman"/>
          <w:sz w:val="28"/>
          <w:szCs w:val="28"/>
          <w:lang w:eastAsia="ru-RU"/>
        </w:rPr>
        <w:t>риск</w:t>
      </w:r>
      <w:r w:rsidR="00D40CBA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25C53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неисполнения туроператором своих обязательств </w:t>
      </w:r>
      <w:r w:rsidR="00AF15DF" w:rsidRPr="003022EF">
        <w:rPr>
          <w:rFonts w:ascii="Times New Roman" w:eastAsia="Calibri" w:hAnsi="Times New Roman"/>
          <w:sz w:val="28"/>
          <w:szCs w:val="28"/>
          <w:lang w:eastAsia="ru-RU"/>
        </w:rPr>
        <w:t>(</w:t>
      </w:r>
      <w:r w:rsidR="00EA40FD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например, </w:t>
      </w:r>
      <w:r w:rsidR="00B25C53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страхование </w:t>
      </w:r>
      <w:r w:rsidR="00EA40FD" w:rsidRPr="003022EF">
        <w:rPr>
          <w:rFonts w:ascii="Times New Roman" w:eastAsia="Calibri" w:hAnsi="Times New Roman"/>
          <w:sz w:val="28"/>
          <w:szCs w:val="28"/>
          <w:lang w:eastAsia="ru-RU"/>
        </w:rPr>
        <w:t>от банкротства или приостановки деятельности туроператора)</w:t>
      </w:r>
      <w:r w:rsidR="00B25C53" w:rsidRPr="003022EF">
        <w:rPr>
          <w:rFonts w:ascii="Times New Roman" w:eastAsia="Calibri" w:hAnsi="Times New Roman"/>
          <w:sz w:val="28"/>
          <w:szCs w:val="28"/>
          <w:lang w:eastAsia="ru-RU"/>
        </w:rPr>
        <w:t xml:space="preserve">; </w:t>
      </w:r>
    </w:p>
    <w:p w:rsidR="005A4191" w:rsidRDefault="00373FF7" w:rsidP="003022EF">
      <w:pPr>
        <w:pStyle w:val="a8"/>
        <w:numPr>
          <w:ilvl w:val="0"/>
          <w:numId w:val="18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Права туриста расширены, в частности, вводится право туриста на получение </w:t>
      </w:r>
      <w:r w:rsidR="00BE7AF1">
        <w:rPr>
          <w:rFonts w:ascii="Times New Roman" w:eastAsia="Calibri" w:hAnsi="Times New Roman"/>
          <w:sz w:val="28"/>
          <w:szCs w:val="28"/>
          <w:lang w:eastAsia="ru-RU"/>
        </w:rPr>
        <w:t xml:space="preserve">копии свидетельства </w:t>
      </w:r>
      <w:r w:rsidR="00BE7AF1" w:rsidRPr="00BE7AF1">
        <w:rPr>
          <w:rFonts w:ascii="Times New Roman" w:eastAsia="Calibri" w:hAnsi="Times New Roman"/>
          <w:sz w:val="28"/>
          <w:szCs w:val="28"/>
          <w:lang w:eastAsia="ru-RU"/>
        </w:rPr>
        <w:t>о внесении сведений о туроператоре</w:t>
      </w:r>
      <w:r w:rsidR="00811B90">
        <w:rPr>
          <w:rFonts w:ascii="Times New Roman" w:eastAsia="Calibri" w:hAnsi="Times New Roman"/>
          <w:sz w:val="28"/>
          <w:szCs w:val="28"/>
          <w:lang w:eastAsia="ru-RU"/>
        </w:rPr>
        <w:t>/</w:t>
      </w:r>
      <w:proofErr w:type="spellStart"/>
      <w:r w:rsidR="00811B90">
        <w:rPr>
          <w:rFonts w:ascii="Times New Roman" w:eastAsia="Calibri" w:hAnsi="Times New Roman"/>
          <w:sz w:val="28"/>
          <w:szCs w:val="28"/>
          <w:lang w:eastAsia="ru-RU"/>
        </w:rPr>
        <w:t>турагенте</w:t>
      </w:r>
      <w:proofErr w:type="spellEnd"/>
      <w:r w:rsidR="00811B9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</w:t>
      </w:r>
      <w:r w:rsidR="00811B90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соответствующий </w:t>
      </w:r>
      <w:r w:rsidR="00BE7AF1" w:rsidRPr="00BE7AF1">
        <w:rPr>
          <w:rFonts w:ascii="Times New Roman" w:eastAsia="Calibri" w:hAnsi="Times New Roman"/>
          <w:sz w:val="28"/>
          <w:szCs w:val="28"/>
          <w:lang w:eastAsia="ru-RU"/>
        </w:rPr>
        <w:t>реестр</w:t>
      </w:r>
      <w:r w:rsidR="00BE7AF1">
        <w:rPr>
          <w:rFonts w:ascii="Times New Roman" w:eastAsia="Calibri" w:hAnsi="Times New Roman"/>
          <w:sz w:val="28"/>
          <w:szCs w:val="28"/>
          <w:lang w:eastAsia="ru-RU"/>
        </w:rPr>
        <w:t xml:space="preserve"> – в целях закрепления дополнительной гарантии для туриста</w:t>
      </w:r>
      <w:r w:rsidR="004260A2">
        <w:rPr>
          <w:rFonts w:ascii="Times New Roman" w:eastAsia="Calibri" w:hAnsi="Times New Roman"/>
          <w:sz w:val="28"/>
          <w:szCs w:val="28"/>
          <w:lang w:eastAsia="ru-RU"/>
        </w:rPr>
        <w:t xml:space="preserve"> в приобретении</w:t>
      </w:r>
      <w:r w:rsidR="00BE7AF1">
        <w:rPr>
          <w:rFonts w:ascii="Times New Roman" w:eastAsia="Calibri" w:hAnsi="Times New Roman"/>
          <w:sz w:val="28"/>
          <w:szCs w:val="28"/>
          <w:lang w:eastAsia="ru-RU"/>
        </w:rPr>
        <w:t xml:space="preserve"> туристск</w:t>
      </w:r>
      <w:r w:rsidR="004260A2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="00BE7AF1">
        <w:rPr>
          <w:rFonts w:ascii="Times New Roman" w:eastAsia="Calibri" w:hAnsi="Times New Roman"/>
          <w:sz w:val="28"/>
          <w:szCs w:val="28"/>
          <w:lang w:eastAsia="ru-RU"/>
        </w:rPr>
        <w:t xml:space="preserve"> продукт</w:t>
      </w:r>
      <w:r w:rsidR="004260A2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BE7AF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A4191">
        <w:rPr>
          <w:rFonts w:ascii="Times New Roman" w:eastAsia="Calibri" w:hAnsi="Times New Roman"/>
          <w:sz w:val="28"/>
          <w:szCs w:val="28"/>
          <w:lang w:eastAsia="ru-RU"/>
        </w:rPr>
        <w:t>у туроператора/</w:t>
      </w:r>
      <w:proofErr w:type="spellStart"/>
      <w:r w:rsidR="005A4191">
        <w:rPr>
          <w:rFonts w:ascii="Times New Roman" w:eastAsia="Calibri" w:hAnsi="Times New Roman"/>
          <w:sz w:val="28"/>
          <w:szCs w:val="28"/>
          <w:lang w:eastAsia="ru-RU"/>
        </w:rPr>
        <w:t>турагента</w:t>
      </w:r>
      <w:proofErr w:type="spellEnd"/>
      <w:r w:rsidR="005A4191">
        <w:rPr>
          <w:rFonts w:ascii="Times New Roman" w:eastAsia="Calibri" w:hAnsi="Times New Roman"/>
          <w:sz w:val="28"/>
          <w:szCs w:val="28"/>
          <w:lang w:eastAsia="ru-RU"/>
        </w:rPr>
        <w:t>, работающего на законных основаниях</w:t>
      </w:r>
      <w:r w:rsidR="004260A2">
        <w:rPr>
          <w:rFonts w:ascii="Times New Roman" w:eastAsia="Calibri" w:hAnsi="Times New Roman"/>
          <w:sz w:val="28"/>
          <w:szCs w:val="28"/>
          <w:lang w:eastAsia="ru-RU"/>
        </w:rPr>
        <w:t xml:space="preserve"> и соответствующего установленным требованиям</w:t>
      </w:r>
      <w:r w:rsidR="005A419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21576" w:rsidRPr="00F03FA1" w:rsidRDefault="00B271D6" w:rsidP="005A6B7E">
      <w:pPr>
        <w:pStyle w:val="a8"/>
        <w:numPr>
          <w:ilvl w:val="0"/>
          <w:numId w:val="18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Вводится новое понятие «реализация туристского продукта дистанционным способом», что позволит </w:t>
      </w:r>
      <w:r w:rsidR="004260A2" w:rsidRPr="00F03FA1">
        <w:rPr>
          <w:rFonts w:ascii="Times New Roman" w:eastAsia="Calibri" w:hAnsi="Times New Roman"/>
          <w:sz w:val="28"/>
          <w:szCs w:val="28"/>
          <w:lang w:eastAsia="ru-RU"/>
        </w:rPr>
        <w:t>создать правовую основу для</w:t>
      </w:r>
      <w:r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приобретени</w:t>
      </w:r>
      <w:r w:rsidR="004260A2" w:rsidRPr="00F03FA1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туристского продукта через Интернет.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E94DE3">
        <w:rPr>
          <w:rFonts w:ascii="Times New Roman" w:eastAsia="Calibri" w:hAnsi="Times New Roman"/>
          <w:sz w:val="28"/>
          <w:szCs w:val="28"/>
          <w:lang w:eastAsia="ru-RU"/>
        </w:rPr>
        <w:t xml:space="preserve">Рынок </w:t>
      </w:r>
      <w:proofErr w:type="spellStart"/>
      <w:r w:rsidR="00E94DE3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>н-лайн</w:t>
      </w:r>
      <w:proofErr w:type="spellEnd"/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туризм</w:t>
      </w:r>
      <w:r w:rsidR="00E94DE3">
        <w:rPr>
          <w:rFonts w:ascii="Times New Roman" w:eastAsia="Calibri" w:hAnsi="Times New Roman"/>
          <w:sz w:val="28"/>
          <w:szCs w:val="28"/>
          <w:lang w:eastAsia="ru-RU"/>
        </w:rPr>
        <w:t>а в России демонстрирует устойчивую тенденцию роста –</w:t>
      </w:r>
      <w:r w:rsidR="008714A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94DE3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>жегодно</w:t>
      </w:r>
      <w:r w:rsidR="00E94DE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рынок </w:t>
      </w:r>
      <w:proofErr w:type="spellStart"/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>он-лайн</w:t>
      </w:r>
      <w:proofErr w:type="spellEnd"/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путешествий растет на 30-50%. 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По оценкам экспертов, </w:t>
      </w:r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объем 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российского рынка </w:t>
      </w:r>
      <w:proofErr w:type="spellStart"/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>он</w:t>
      </w:r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>-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>лайн</w:t>
      </w:r>
      <w:proofErr w:type="spellEnd"/>
      <w:r w:rsidR="00521576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>туризма к 2015 г</w:t>
      </w:r>
      <w:r w:rsidR="00E94DE3">
        <w:rPr>
          <w:rFonts w:ascii="Times New Roman" w:eastAsia="Calibri" w:hAnsi="Times New Roman"/>
          <w:sz w:val="28"/>
          <w:szCs w:val="28"/>
          <w:lang w:eastAsia="ru-RU"/>
        </w:rPr>
        <w:t xml:space="preserve">оду 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вырастет в 2-2,5 раза по сравнению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с 2012 годом, </w:t>
      </w:r>
      <w:r w:rsidR="00845F70">
        <w:rPr>
          <w:rFonts w:ascii="Times New Roman" w:eastAsia="Calibri" w:hAnsi="Times New Roman"/>
          <w:sz w:val="28"/>
          <w:szCs w:val="28"/>
          <w:lang w:eastAsia="ru-RU"/>
        </w:rPr>
        <w:t xml:space="preserve">что составит </w:t>
      </w:r>
      <w:r w:rsidR="00F03FA1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от 8 миллиардов (по оценкам Российского союза туриндустрии) 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>до 10 м</w:t>
      </w:r>
      <w:r w:rsidR="00F03FA1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иллиардов (по оценкам </w:t>
      </w:r>
      <w:proofErr w:type="spellStart"/>
      <w:r w:rsidR="00F03FA1" w:rsidRPr="00F03FA1">
        <w:rPr>
          <w:rFonts w:ascii="Times New Roman" w:eastAsia="Calibri" w:hAnsi="Times New Roman"/>
          <w:sz w:val="28"/>
          <w:szCs w:val="28"/>
          <w:lang w:eastAsia="ru-RU"/>
        </w:rPr>
        <w:t>Mangrove</w:t>
      </w:r>
      <w:proofErr w:type="spellEnd"/>
      <w:r w:rsidR="00F03FA1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F03FA1" w:rsidRPr="00F03FA1">
        <w:rPr>
          <w:rFonts w:ascii="Times New Roman" w:eastAsia="Calibri" w:hAnsi="Times New Roman"/>
          <w:sz w:val="28"/>
          <w:szCs w:val="28"/>
          <w:lang w:eastAsia="ru-RU"/>
        </w:rPr>
        <w:t>Capital</w:t>
      </w:r>
      <w:proofErr w:type="spellEnd"/>
      <w:r w:rsidR="00F03FA1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="00C76464" w:rsidRPr="00F03FA1">
        <w:rPr>
          <w:rFonts w:ascii="Times New Roman" w:eastAsia="Calibri" w:hAnsi="Times New Roman"/>
          <w:sz w:val="28"/>
          <w:szCs w:val="28"/>
          <w:lang w:eastAsia="ru-RU"/>
        </w:rPr>
        <w:t>долларов США</w:t>
      </w:r>
      <w:r w:rsidR="00E94DE3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0A7D12" w:rsidRPr="009A3931" w:rsidRDefault="00521576" w:rsidP="005A6B7E">
      <w:pPr>
        <w:pStyle w:val="a8"/>
        <w:numPr>
          <w:ilvl w:val="0"/>
          <w:numId w:val="18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Предлагается ввести в оборот электронные путевки и создать электронный реестр договоров о реализации в сфере выездного туризма туристского продукта.  </w:t>
      </w:r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>Переход от бумажных договоров к электронному</w:t>
      </w:r>
      <w:r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реестру </w:t>
      </w:r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>обеспечит прозрачность отношений между туроператорами</w:t>
      </w:r>
      <w:r w:rsidRPr="00F03FA1">
        <w:rPr>
          <w:rFonts w:ascii="Times New Roman" w:eastAsia="Calibri" w:hAnsi="Times New Roman"/>
          <w:sz w:val="28"/>
          <w:szCs w:val="28"/>
          <w:lang w:eastAsia="ru-RU"/>
        </w:rPr>
        <w:t>/</w:t>
      </w:r>
      <w:proofErr w:type="spellStart"/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>турагентами</w:t>
      </w:r>
      <w:proofErr w:type="spellEnd"/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 и туристами</w:t>
      </w:r>
      <w:r w:rsidR="00286D44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A72E7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</w:t>
      </w:r>
      <w:r w:rsidR="00286D44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а также </w:t>
      </w:r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>позволит создать электронную базу таких договоров.</w:t>
      </w:r>
      <w:r w:rsidR="008E132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При возникновении кризисной ситуации такая база позволит оперативно </w:t>
      </w:r>
      <w:r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установить параметры путевки (в том числе количество туристов, место временного пребывания, сроки тура) и </w:t>
      </w:r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оказать </w:t>
      </w:r>
      <w:r w:rsidRPr="00F03FA1">
        <w:rPr>
          <w:rFonts w:ascii="Times New Roman" w:eastAsia="Calibri" w:hAnsi="Times New Roman"/>
          <w:sz w:val="28"/>
          <w:szCs w:val="28"/>
          <w:lang w:eastAsia="ru-RU"/>
        </w:rPr>
        <w:t>экстренную помощь туристам</w:t>
      </w:r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. Учитывая, что применение </w:t>
      </w:r>
      <w:r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данных </w:t>
      </w:r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>положени</w:t>
      </w:r>
      <w:r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й </w:t>
      </w:r>
      <w:r w:rsidR="000A7D12" w:rsidRPr="00F03FA1">
        <w:rPr>
          <w:rFonts w:ascii="Times New Roman" w:eastAsia="Calibri" w:hAnsi="Times New Roman"/>
          <w:sz w:val="28"/>
          <w:szCs w:val="28"/>
          <w:lang w:eastAsia="ru-RU"/>
        </w:rPr>
        <w:t xml:space="preserve">на практике потребует </w:t>
      </w:r>
      <w:r w:rsidR="000A7D12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дополнительного времени и </w:t>
      </w:r>
      <w:r w:rsidR="00845F70" w:rsidRPr="009A3931">
        <w:rPr>
          <w:rFonts w:ascii="Times New Roman" w:eastAsia="Calibri" w:hAnsi="Times New Roman"/>
          <w:sz w:val="28"/>
          <w:szCs w:val="28"/>
          <w:lang w:eastAsia="ru-RU"/>
        </w:rPr>
        <w:t>расходов</w:t>
      </w:r>
      <w:r w:rsidR="000A7D12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, предложено ввести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их</w:t>
      </w:r>
      <w:r w:rsidR="000A7D12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в действие</w:t>
      </w:r>
      <w:r w:rsidR="008E132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7D12" w:rsidRPr="009A3931">
        <w:rPr>
          <w:rFonts w:ascii="Times New Roman" w:eastAsia="Calibri" w:hAnsi="Times New Roman"/>
          <w:sz w:val="28"/>
          <w:szCs w:val="28"/>
          <w:lang w:eastAsia="ru-RU"/>
        </w:rPr>
        <w:t>с 1 января 2</w:t>
      </w:r>
      <w:r w:rsidR="00E94DE3" w:rsidRPr="009A3931">
        <w:rPr>
          <w:rFonts w:ascii="Times New Roman" w:eastAsia="Calibri" w:hAnsi="Times New Roman"/>
          <w:sz w:val="28"/>
          <w:szCs w:val="28"/>
          <w:lang w:eastAsia="ru-RU"/>
        </w:rPr>
        <w:t>018 года;</w:t>
      </w:r>
    </w:p>
    <w:p w:rsidR="00396EE8" w:rsidRPr="009A3931" w:rsidRDefault="0016695B" w:rsidP="005A6B7E">
      <w:pPr>
        <w:pStyle w:val="a8"/>
        <w:numPr>
          <w:ilvl w:val="0"/>
          <w:numId w:val="18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A3931">
        <w:rPr>
          <w:rFonts w:ascii="Times New Roman" w:eastAsia="Calibri" w:hAnsi="Times New Roman"/>
          <w:sz w:val="28"/>
          <w:szCs w:val="28"/>
          <w:lang w:eastAsia="ru-RU"/>
        </w:rPr>
        <w:t>В целях защиты прав потребител</w:t>
      </w:r>
      <w:r w:rsidR="000470D6" w:rsidRPr="009A3931">
        <w:rPr>
          <w:rFonts w:ascii="Times New Roman" w:eastAsia="Calibri" w:hAnsi="Times New Roman"/>
          <w:sz w:val="28"/>
          <w:szCs w:val="28"/>
          <w:lang w:eastAsia="ru-RU"/>
        </w:rPr>
        <w:t>ей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при оказании услуг по перевозке устан</w:t>
      </w:r>
      <w:r w:rsidR="00820817" w:rsidRPr="009A3931">
        <w:rPr>
          <w:rFonts w:ascii="Times New Roman" w:eastAsia="Calibri" w:hAnsi="Times New Roman"/>
          <w:sz w:val="28"/>
          <w:szCs w:val="28"/>
          <w:lang w:eastAsia="ru-RU"/>
        </w:rPr>
        <w:t>авливаются т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ребования к договору фрахтования и иным договорам, заключаемым для целей организации перевозки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туристов</w:t>
      </w:r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частности, </w:t>
      </w:r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закрепляются положения о 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>предоставлени</w:t>
      </w:r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туроператором перевозчику </w:t>
      </w:r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>гарантий по оплате договора (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>банковск</w:t>
      </w:r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>ая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гаранти</w:t>
      </w:r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я, 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>банковск</w:t>
      </w:r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>ий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C03FB">
        <w:rPr>
          <w:rFonts w:ascii="Times New Roman" w:eastAsia="Calibri" w:hAnsi="Times New Roman"/>
          <w:sz w:val="28"/>
          <w:szCs w:val="28"/>
          <w:lang w:eastAsia="ru-RU"/>
        </w:rPr>
        <w:t>вклад (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>депозит</w:t>
      </w:r>
      <w:r w:rsidR="00BC03F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9C6DD1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или договор счета эскроу)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, обязанность туроператора выдать туристу 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lastRenderedPageBreak/>
        <w:t>электронный пассажирский билет</w:t>
      </w:r>
      <w:r w:rsidR="003022E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022EF" w:rsidRPr="003022EF">
        <w:rPr>
          <w:rFonts w:ascii="Times New Roman" w:eastAsia="Calibri" w:hAnsi="Times New Roman"/>
          <w:sz w:val="28"/>
          <w:szCs w:val="28"/>
          <w:lang w:eastAsia="ru-RU"/>
        </w:rPr>
        <w:t>с обязательным указанием сведений о пассажире (фамилия и другие сведения в соответствии с законодательством Российской Федерации и международными нормами)</w:t>
      </w:r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>, гарантии возвращения туриста из страны временного пребывания независимо от финансовых взаимоотношений между участниками</w:t>
      </w:r>
      <w:proofErr w:type="gramEnd"/>
      <w:r w:rsidR="00396EE8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договора.</w:t>
      </w:r>
    </w:p>
    <w:p w:rsidR="0021748C" w:rsidRPr="009A3931" w:rsidRDefault="007536E7" w:rsidP="005A6B7E">
      <w:pPr>
        <w:pStyle w:val="a8"/>
        <w:numPr>
          <w:ilvl w:val="0"/>
          <w:numId w:val="16"/>
        </w:numPr>
        <w:spacing w:before="24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9A3931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В части формирования фондов для финансирования расходов на оказание экстренной помощи туристам </w:t>
      </w:r>
    </w:p>
    <w:p w:rsidR="001E3225" w:rsidRDefault="001E3225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 w:rsidRPr="001E3225">
        <w:rPr>
          <w:sz w:val="28"/>
          <w:szCs w:val="28"/>
        </w:rPr>
        <w:t>Законопроектом предлагается внести следующие изменения и дополнения:</w:t>
      </w:r>
    </w:p>
    <w:p w:rsidR="001E3225" w:rsidRDefault="001E3225" w:rsidP="005A6B7E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39E2">
        <w:rPr>
          <w:rFonts w:ascii="Times New Roman" w:eastAsia="Calibri" w:hAnsi="Times New Roman"/>
          <w:sz w:val="28"/>
          <w:szCs w:val="28"/>
          <w:lang w:eastAsia="ru-RU"/>
        </w:rPr>
        <w:t xml:space="preserve">Создать фонд персональной ответственности туроператора в сфере выездного туризма. Основное назначение данного фонда – это финансирование расходов на оказание экстренной помощи туристам конкретного туроператора в сфере выездного туризма. При этом финансирование мероприятий по оказанию экстренной помощи туристам конкретного туроператора осуществляется </w:t>
      </w:r>
      <w:r w:rsidR="009339E2">
        <w:rPr>
          <w:rFonts w:ascii="Times New Roman" w:eastAsia="Calibri" w:hAnsi="Times New Roman"/>
          <w:sz w:val="28"/>
          <w:szCs w:val="28"/>
          <w:lang w:eastAsia="ru-RU"/>
        </w:rPr>
        <w:t>Ассоциацией «</w:t>
      </w:r>
      <w:proofErr w:type="spellStart"/>
      <w:r w:rsidR="009339E2">
        <w:rPr>
          <w:rFonts w:ascii="Times New Roman" w:eastAsia="Calibri" w:hAnsi="Times New Roman"/>
          <w:sz w:val="28"/>
          <w:szCs w:val="28"/>
          <w:lang w:eastAsia="ru-RU"/>
        </w:rPr>
        <w:t>Турпомощь</w:t>
      </w:r>
      <w:proofErr w:type="spellEnd"/>
      <w:r w:rsidR="009339E2"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 w:rsidRPr="009339E2">
        <w:rPr>
          <w:rFonts w:ascii="Times New Roman" w:eastAsia="Calibri" w:hAnsi="Times New Roman"/>
          <w:sz w:val="28"/>
          <w:szCs w:val="28"/>
          <w:lang w:eastAsia="ru-RU"/>
        </w:rPr>
        <w:t xml:space="preserve">в первую очередь за счет средств фонда персональной ответственности такого туроператора. Если оперативно средства фонда персональной ответственности не могут быть использованы для оказания экстренной помощи туристам, то допускается финансирование мероприятий </w:t>
      </w:r>
      <w:r w:rsidR="00A72E74">
        <w:rPr>
          <w:rFonts w:ascii="Times New Roman" w:eastAsia="Calibri" w:hAnsi="Times New Roman"/>
          <w:sz w:val="28"/>
          <w:szCs w:val="28"/>
          <w:lang w:eastAsia="ru-RU"/>
        </w:rPr>
        <w:t xml:space="preserve">            </w:t>
      </w:r>
      <w:r w:rsidRPr="009339E2">
        <w:rPr>
          <w:rFonts w:ascii="Times New Roman" w:eastAsia="Calibri" w:hAnsi="Times New Roman"/>
          <w:sz w:val="28"/>
          <w:szCs w:val="28"/>
          <w:lang w:eastAsia="ru-RU"/>
        </w:rPr>
        <w:t xml:space="preserve">по оказанию экстренной помощи за счет средств резервного фонда </w:t>
      </w:r>
      <w:r w:rsidR="00A72E7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</w:t>
      </w:r>
      <w:r w:rsidRPr="009339E2">
        <w:rPr>
          <w:rFonts w:ascii="Times New Roman" w:eastAsia="Calibri" w:hAnsi="Times New Roman"/>
          <w:sz w:val="28"/>
          <w:szCs w:val="28"/>
          <w:lang w:eastAsia="ru-RU"/>
        </w:rPr>
        <w:t>с обязательным последующим возвратом в та</w:t>
      </w:r>
      <w:r w:rsidR="00E94DE3">
        <w:rPr>
          <w:rFonts w:ascii="Times New Roman" w:eastAsia="Calibri" w:hAnsi="Times New Roman"/>
          <w:sz w:val="28"/>
          <w:szCs w:val="28"/>
          <w:lang w:eastAsia="ru-RU"/>
        </w:rPr>
        <w:t>кой фонд произведенных выплат</w:t>
      </w:r>
      <w:proofErr w:type="gramStart"/>
      <w:r w:rsidR="00951777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  <w:r w:rsidR="00951777">
        <w:rPr>
          <w:rFonts w:ascii="Times New Roman" w:eastAsia="Calibri" w:hAnsi="Times New Roman"/>
          <w:sz w:val="28"/>
          <w:szCs w:val="28"/>
          <w:lang w:eastAsia="ru-RU"/>
        </w:rPr>
        <w:t xml:space="preserve"> В связи с введением данного фонда скорректировано понятие «экстренная помощь»</w:t>
      </w:r>
      <w:r w:rsidR="00E94DE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51777" w:rsidRPr="009E7E07" w:rsidRDefault="004A287D" w:rsidP="00951777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51777">
        <w:rPr>
          <w:rFonts w:ascii="Times New Roman" w:eastAsia="Calibri" w:hAnsi="Times New Roman"/>
          <w:sz w:val="28"/>
          <w:szCs w:val="28"/>
          <w:lang w:eastAsia="ru-RU"/>
        </w:rPr>
        <w:t>Установить, что фонд персональной ответственности формируется не за счет перечисления взносов денежными средствами в Ассоциацию «</w:t>
      </w:r>
      <w:proofErr w:type="spellStart"/>
      <w:r w:rsidRPr="00951777">
        <w:rPr>
          <w:rFonts w:ascii="Times New Roman" w:eastAsia="Calibri" w:hAnsi="Times New Roman"/>
          <w:sz w:val="28"/>
          <w:szCs w:val="28"/>
          <w:lang w:eastAsia="ru-RU"/>
        </w:rPr>
        <w:t>Турпомощь</w:t>
      </w:r>
      <w:proofErr w:type="spellEnd"/>
      <w:r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», </w:t>
      </w:r>
      <w:r w:rsidR="007A25AE"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</w:t>
      </w:r>
      <w:r w:rsidRPr="00951777">
        <w:rPr>
          <w:rFonts w:ascii="Times New Roman" w:eastAsia="Calibri" w:hAnsi="Times New Roman"/>
          <w:sz w:val="28"/>
          <w:szCs w:val="28"/>
          <w:lang w:eastAsia="ru-RU"/>
        </w:rPr>
        <w:t>а в виде ф</w:t>
      </w:r>
      <w:r w:rsidR="009339E2" w:rsidRPr="00951777">
        <w:rPr>
          <w:rFonts w:ascii="Times New Roman" w:eastAsia="Calibri" w:hAnsi="Times New Roman"/>
          <w:sz w:val="28"/>
          <w:szCs w:val="28"/>
          <w:lang w:eastAsia="ru-RU"/>
        </w:rPr>
        <w:t>инансового обеспечения, предоставляемого туроператором (банковская гарантия или договор счета эскроу) в фонд персональной ответственности</w:t>
      </w:r>
      <w:r w:rsidR="00385306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финансовое обеспечение фонда персональной ответственности). </w:t>
      </w:r>
      <w:r w:rsidR="00951777">
        <w:rPr>
          <w:rFonts w:ascii="Times New Roman" w:eastAsia="Calibri" w:hAnsi="Times New Roman"/>
          <w:sz w:val="28"/>
          <w:szCs w:val="28"/>
          <w:lang w:eastAsia="ru-RU"/>
        </w:rPr>
        <w:t>Совокупный р</w:t>
      </w:r>
      <w:r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азмер </w:t>
      </w:r>
      <w:r w:rsidR="00917463"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такого </w:t>
      </w:r>
      <w:r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финансового обеспечения </w:t>
      </w:r>
      <w:r w:rsidR="00951777">
        <w:rPr>
          <w:rFonts w:ascii="Times New Roman" w:eastAsia="Calibri" w:hAnsi="Times New Roman"/>
          <w:sz w:val="28"/>
          <w:szCs w:val="28"/>
          <w:lang w:eastAsia="ru-RU"/>
        </w:rPr>
        <w:t>рассчитывается</w:t>
      </w:r>
      <w:r w:rsidR="009339E2"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917463" w:rsidRPr="00951777">
        <w:rPr>
          <w:rFonts w:ascii="Times New Roman" w:eastAsia="Calibri" w:hAnsi="Times New Roman"/>
          <w:sz w:val="28"/>
          <w:szCs w:val="28"/>
          <w:lang w:eastAsia="ru-RU"/>
        </w:rPr>
        <w:t>туроператором</w:t>
      </w:r>
      <w:proofErr w:type="gramEnd"/>
      <w:r w:rsidR="00917463"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339E2"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самостоятельно </w:t>
      </w:r>
      <w:r w:rsidR="00951777">
        <w:rPr>
          <w:rFonts w:ascii="Times New Roman" w:eastAsia="Calibri" w:hAnsi="Times New Roman"/>
          <w:sz w:val="28"/>
          <w:szCs w:val="28"/>
          <w:lang w:eastAsia="ru-RU"/>
        </w:rPr>
        <w:t xml:space="preserve">исходя из </w:t>
      </w:r>
      <w:r w:rsidR="00951777" w:rsidRPr="00951777">
        <w:rPr>
          <w:rFonts w:ascii="Times New Roman" w:eastAsia="Calibri" w:hAnsi="Times New Roman"/>
          <w:sz w:val="28"/>
          <w:szCs w:val="28"/>
          <w:lang w:eastAsia="ru-RU"/>
        </w:rPr>
        <w:t>минимальн</w:t>
      </w:r>
      <w:r w:rsidR="00951777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="00951777"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 размер</w:t>
      </w:r>
      <w:r w:rsidR="00951777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951777" w:rsidRPr="00951777">
        <w:rPr>
          <w:rFonts w:ascii="Times New Roman" w:eastAsia="Calibri" w:hAnsi="Times New Roman"/>
          <w:sz w:val="28"/>
          <w:szCs w:val="28"/>
          <w:lang w:eastAsia="ru-RU"/>
        </w:rPr>
        <w:t xml:space="preserve"> финансового обеспечения </w:t>
      </w:r>
      <w:r w:rsidR="00951777">
        <w:rPr>
          <w:rFonts w:ascii="Times New Roman" w:eastAsia="Calibri" w:hAnsi="Times New Roman"/>
          <w:sz w:val="28"/>
          <w:szCs w:val="28"/>
          <w:lang w:eastAsia="ru-RU"/>
        </w:rPr>
        <w:t xml:space="preserve">в размере </w:t>
      </w:r>
      <w:r w:rsidR="00951777" w:rsidRPr="00951777">
        <w:rPr>
          <w:rFonts w:ascii="Times New Roman" w:eastAsia="Calibri" w:hAnsi="Times New Roman"/>
          <w:sz w:val="28"/>
          <w:szCs w:val="28"/>
          <w:lang w:eastAsia="ru-RU"/>
        </w:rPr>
        <w:t>100 рублей на одного туриста</w:t>
      </w:r>
      <w:r w:rsidR="00951777">
        <w:rPr>
          <w:rFonts w:ascii="Times New Roman" w:eastAsia="Calibri" w:hAnsi="Times New Roman"/>
          <w:sz w:val="28"/>
          <w:szCs w:val="28"/>
          <w:lang w:eastAsia="ru-RU"/>
        </w:rPr>
        <w:t xml:space="preserve"> (на основании прогнозного показателя на следующий год количества туристов, которые приобретут у такого туроператора путевки на отдых за рубежом)</w:t>
      </w:r>
      <w:r w:rsidR="00951777" w:rsidRPr="009E7E07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3A2E06" w:rsidRPr="00CB6561" w:rsidRDefault="006367E7" w:rsidP="005A6B7E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B6561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Предлагается п</w:t>
      </w:r>
      <w:r w:rsidR="001E3225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ереименовать </w:t>
      </w:r>
      <w:r w:rsidR="003A2E06" w:rsidRPr="00CB656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1E3225" w:rsidRPr="00CB6561">
        <w:rPr>
          <w:rFonts w:ascii="Times New Roman" w:eastAsia="Calibri" w:hAnsi="Times New Roman"/>
          <w:sz w:val="28"/>
          <w:szCs w:val="28"/>
          <w:lang w:eastAsia="ru-RU"/>
        </w:rPr>
        <w:t>компенсационный фонд</w:t>
      </w:r>
      <w:r w:rsidR="003A2E06" w:rsidRPr="00CB6561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1E3225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 на </w:t>
      </w:r>
      <w:r w:rsidR="003A2E06" w:rsidRPr="00CB6561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1E3225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резервный </w:t>
      </w:r>
      <w:r w:rsidR="00976FE1">
        <w:rPr>
          <w:rFonts w:ascii="Times New Roman" w:eastAsia="Calibri" w:hAnsi="Times New Roman"/>
          <w:sz w:val="28"/>
          <w:szCs w:val="28"/>
          <w:lang w:eastAsia="ru-RU"/>
        </w:rPr>
        <w:t xml:space="preserve">фонд», что более точно отражает сущность и назначение двух фондов: фонд персональной ответственности расходуется в первую очередь </w:t>
      </w:r>
      <w:r w:rsidR="007A25AE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</w:t>
      </w:r>
      <w:r w:rsidR="00976FE1">
        <w:rPr>
          <w:rFonts w:ascii="Times New Roman" w:eastAsia="Calibri" w:hAnsi="Times New Roman"/>
          <w:sz w:val="28"/>
          <w:szCs w:val="28"/>
          <w:lang w:eastAsia="ru-RU"/>
        </w:rPr>
        <w:t>на финансирование мероприятий по оказанию экстренной помощи туристам конкретного туроператора, а резервный фонд используется в качестве «резерва» – расходуется в случае нехватки средств фонда персональной ответственности или в случае невозможности оперативного использования средств фонда персональной ответственности (с обязательным</w:t>
      </w:r>
      <w:proofErr w:type="gramEnd"/>
      <w:r w:rsidR="00976FE1">
        <w:rPr>
          <w:rFonts w:ascii="Times New Roman" w:eastAsia="Calibri" w:hAnsi="Times New Roman"/>
          <w:sz w:val="28"/>
          <w:szCs w:val="28"/>
          <w:lang w:eastAsia="ru-RU"/>
        </w:rPr>
        <w:t xml:space="preserve"> последующим возвратом в резер</w:t>
      </w:r>
      <w:r w:rsidR="00E94DE3">
        <w:rPr>
          <w:rFonts w:ascii="Times New Roman" w:eastAsia="Calibri" w:hAnsi="Times New Roman"/>
          <w:sz w:val="28"/>
          <w:szCs w:val="28"/>
          <w:lang w:eastAsia="ru-RU"/>
        </w:rPr>
        <w:t>вный фонд произведенных выплат);</w:t>
      </w:r>
    </w:p>
    <w:p w:rsidR="0087466C" w:rsidRDefault="00976FE1" w:rsidP="008E132B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Уточняется порядок формирования резервного фонда туроператоров в сфере выездного туризма. Устанавливается вступительный взнос</w:t>
      </w:r>
      <w:r w:rsidR="00A36082" w:rsidRPr="00A360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36082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в размере </w:t>
      </w:r>
      <w:r w:rsidR="008714A9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</w:t>
      </w:r>
      <w:r w:rsidR="00A36082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100 </w:t>
      </w:r>
      <w:r w:rsidR="00244FBF">
        <w:rPr>
          <w:rFonts w:ascii="Times New Roman" w:eastAsia="Calibri" w:hAnsi="Times New Roman"/>
          <w:sz w:val="28"/>
          <w:szCs w:val="28"/>
          <w:lang w:eastAsia="ru-RU"/>
        </w:rPr>
        <w:t>тысяч</w:t>
      </w:r>
      <w:r w:rsidR="00A36082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CB6561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 для всех туроператоров в сфере выездного туризма</w:t>
      </w:r>
      <w:r w:rsidR="00CB656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A25AE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</w:t>
      </w:r>
      <w:r w:rsidR="003E04FB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="006E4F64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ежегодные </w:t>
      </w:r>
      <w:r w:rsidR="003E04FB" w:rsidRPr="00CB6561">
        <w:rPr>
          <w:rFonts w:ascii="Times New Roman" w:eastAsia="Calibri" w:hAnsi="Times New Roman"/>
          <w:sz w:val="28"/>
          <w:szCs w:val="28"/>
          <w:lang w:eastAsia="ru-RU"/>
        </w:rPr>
        <w:t>фиксированные взносы</w:t>
      </w:r>
      <w:r w:rsidR="00CB6561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E4F64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 перечисля</w:t>
      </w:r>
      <w:r w:rsidR="00CB6561">
        <w:rPr>
          <w:rFonts w:ascii="Times New Roman" w:eastAsia="Calibri" w:hAnsi="Times New Roman"/>
          <w:sz w:val="28"/>
          <w:szCs w:val="28"/>
          <w:lang w:eastAsia="ru-RU"/>
        </w:rPr>
        <w:t>емые</w:t>
      </w:r>
      <w:r w:rsidR="006E4F64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 в денежной форме</w:t>
      </w:r>
      <w:r w:rsidR="00CB656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7A25AE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</w:t>
      </w:r>
      <w:r w:rsidR="00CB6561">
        <w:rPr>
          <w:rFonts w:ascii="Times New Roman" w:eastAsia="Calibri" w:hAnsi="Times New Roman"/>
          <w:sz w:val="28"/>
          <w:szCs w:val="28"/>
          <w:lang w:eastAsia="ru-RU"/>
        </w:rPr>
        <w:t>в размере</w:t>
      </w:r>
      <w:r w:rsidR="00A36082">
        <w:rPr>
          <w:rFonts w:ascii="Times New Roman" w:eastAsia="Calibri" w:hAnsi="Times New Roman"/>
          <w:sz w:val="28"/>
          <w:szCs w:val="28"/>
          <w:lang w:eastAsia="ru-RU"/>
        </w:rPr>
        <w:t xml:space="preserve"> от 100 </w:t>
      </w:r>
      <w:r w:rsidR="009E7E07">
        <w:rPr>
          <w:rFonts w:ascii="Times New Roman" w:eastAsia="Calibri" w:hAnsi="Times New Roman"/>
          <w:sz w:val="28"/>
          <w:szCs w:val="28"/>
          <w:lang w:eastAsia="ru-RU"/>
        </w:rPr>
        <w:t xml:space="preserve">тысяч </w:t>
      </w:r>
      <w:r w:rsidR="00A36082">
        <w:rPr>
          <w:rFonts w:ascii="Times New Roman" w:eastAsia="Calibri" w:hAnsi="Times New Roman"/>
          <w:sz w:val="28"/>
          <w:szCs w:val="28"/>
          <w:lang w:eastAsia="ru-RU"/>
        </w:rPr>
        <w:t>до 500 </w:t>
      </w:r>
      <w:r w:rsidR="00244FBF">
        <w:rPr>
          <w:rFonts w:ascii="Times New Roman" w:eastAsia="Calibri" w:hAnsi="Times New Roman"/>
          <w:sz w:val="28"/>
          <w:szCs w:val="28"/>
          <w:lang w:eastAsia="ru-RU"/>
        </w:rPr>
        <w:t>тысяч</w:t>
      </w:r>
      <w:r w:rsidR="00A36082">
        <w:rPr>
          <w:rFonts w:ascii="Times New Roman" w:eastAsia="Calibri" w:hAnsi="Times New Roman"/>
          <w:sz w:val="28"/>
          <w:szCs w:val="28"/>
          <w:lang w:eastAsia="ru-RU"/>
        </w:rPr>
        <w:t xml:space="preserve"> рублей</w:t>
      </w:r>
      <w:r w:rsidR="00CB6561">
        <w:rPr>
          <w:rFonts w:ascii="Times New Roman" w:eastAsia="Calibri" w:hAnsi="Times New Roman"/>
          <w:sz w:val="28"/>
          <w:szCs w:val="28"/>
          <w:lang w:eastAsia="ru-RU"/>
        </w:rPr>
        <w:t xml:space="preserve">, дифференцированно </w:t>
      </w:r>
      <w:r w:rsidR="00A36082">
        <w:rPr>
          <w:rFonts w:ascii="Times New Roman" w:eastAsia="Calibri" w:hAnsi="Times New Roman"/>
          <w:sz w:val="28"/>
          <w:szCs w:val="28"/>
          <w:lang w:eastAsia="ru-RU"/>
        </w:rPr>
        <w:t xml:space="preserve">для туроператоров </w:t>
      </w:r>
      <w:r w:rsidR="00CB6561">
        <w:rPr>
          <w:rFonts w:ascii="Times New Roman" w:eastAsia="Calibri" w:hAnsi="Times New Roman"/>
          <w:sz w:val="28"/>
          <w:szCs w:val="28"/>
          <w:lang w:eastAsia="ru-RU"/>
        </w:rPr>
        <w:t>в зависимости от количества туристов</w:t>
      </w:r>
      <w:r w:rsidR="00A36082">
        <w:rPr>
          <w:rFonts w:ascii="Times New Roman" w:eastAsia="Calibri" w:hAnsi="Times New Roman"/>
          <w:sz w:val="28"/>
          <w:szCs w:val="28"/>
          <w:lang w:eastAsia="ru-RU"/>
        </w:rPr>
        <w:t xml:space="preserve">, которым был реализован туристский продукт </w:t>
      </w:r>
      <w:r w:rsidR="00085653">
        <w:rPr>
          <w:rFonts w:ascii="Times New Roman" w:eastAsia="Calibri" w:hAnsi="Times New Roman"/>
          <w:sz w:val="28"/>
          <w:szCs w:val="28"/>
          <w:lang w:eastAsia="ru-RU"/>
        </w:rPr>
        <w:t>в течение календарного года</w:t>
      </w:r>
      <w:r w:rsidR="003E04FB" w:rsidRPr="00CB6561">
        <w:rPr>
          <w:rFonts w:ascii="Times New Roman" w:eastAsia="Calibri" w:hAnsi="Times New Roman"/>
          <w:sz w:val="28"/>
          <w:szCs w:val="28"/>
          <w:lang w:eastAsia="ru-RU"/>
        </w:rPr>
        <w:t xml:space="preserve">.  </w:t>
      </w:r>
    </w:p>
    <w:p w:rsidR="003E04FB" w:rsidRDefault="00273B55" w:rsidP="005A6B7E">
      <w:pPr>
        <w:pStyle w:val="a8"/>
        <w:autoSpaceDE w:val="0"/>
        <w:autoSpaceDN w:val="0"/>
        <w:adjustRightInd w:val="0"/>
        <w:spacing w:before="120" w:after="120" w:line="312" w:lineRule="auto"/>
        <w:ind w:left="0" w:firstLine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Средства фондов (резервного и фонда персональной ответственности) накапливаются для финансирования расходов </w:t>
      </w:r>
      <w:r w:rsidRPr="009339E2">
        <w:rPr>
          <w:rFonts w:ascii="Times New Roman" w:eastAsia="Calibri" w:hAnsi="Times New Roman"/>
          <w:sz w:val="28"/>
          <w:szCs w:val="28"/>
          <w:lang w:eastAsia="ru-RU"/>
        </w:rPr>
        <w:t>на оказание экстренной помощи туристам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Поэтому представляется логичным, если формирование фондов будет осуществляться исходя из расчета количества туристов, выезжающих на отдых </w:t>
      </w:r>
      <w:r w:rsidR="007A25AE">
        <w:rPr>
          <w:rFonts w:ascii="Times New Roman" w:eastAsia="Calibri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за рубеж, а не от финансово-экономических показателей</w:t>
      </w:r>
      <w:r w:rsidR="009D1E7F">
        <w:rPr>
          <w:rFonts w:ascii="Times New Roman" w:eastAsia="Calibri" w:hAnsi="Times New Roman"/>
          <w:sz w:val="28"/>
          <w:szCs w:val="28"/>
          <w:lang w:eastAsia="ru-RU"/>
        </w:rPr>
        <w:t xml:space="preserve"> туроператоров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8714A9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>В действующей редакции Федерального закона</w:t>
      </w:r>
      <w:r w:rsidR="0051661D">
        <w:rPr>
          <w:rFonts w:ascii="Times New Roman" w:eastAsia="Calibri" w:hAnsi="Times New Roman"/>
          <w:sz w:val="28"/>
          <w:szCs w:val="28"/>
          <w:lang w:eastAsia="ru-RU"/>
        </w:rPr>
        <w:t xml:space="preserve"> от 24</w:t>
      </w:r>
      <w:r w:rsidR="000F1303">
        <w:rPr>
          <w:rFonts w:ascii="Times New Roman" w:eastAsia="Calibri" w:hAnsi="Times New Roman"/>
          <w:sz w:val="28"/>
          <w:szCs w:val="28"/>
          <w:lang w:eastAsia="ru-RU"/>
        </w:rPr>
        <w:t xml:space="preserve"> ноября </w:t>
      </w:r>
      <w:r w:rsidR="0051661D">
        <w:rPr>
          <w:rFonts w:ascii="Times New Roman" w:eastAsia="Calibri" w:hAnsi="Times New Roman"/>
          <w:sz w:val="28"/>
          <w:szCs w:val="28"/>
          <w:lang w:eastAsia="ru-RU"/>
        </w:rPr>
        <w:t>1996</w:t>
      </w:r>
      <w:r w:rsidR="000F1303"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51661D">
        <w:rPr>
          <w:rFonts w:ascii="Times New Roman" w:eastAsia="Calibri" w:hAnsi="Times New Roman"/>
          <w:sz w:val="28"/>
          <w:szCs w:val="28"/>
          <w:lang w:eastAsia="ru-RU"/>
        </w:rPr>
        <w:t xml:space="preserve"> № 132-ФЗ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</w:t>
      </w:r>
      <w:r w:rsidR="0051661D">
        <w:rPr>
          <w:rFonts w:ascii="Times New Roman" w:eastAsia="Calibri" w:hAnsi="Times New Roman"/>
          <w:sz w:val="28"/>
          <w:szCs w:val="28"/>
          <w:lang w:eastAsia="ru-RU"/>
        </w:rPr>
        <w:t xml:space="preserve">«Об основах туристской деятельности в Российской Федерации»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таким показателем выступает </w:t>
      </w:r>
      <w:r w:rsidR="009D1E7F">
        <w:rPr>
          <w:rFonts w:ascii="Times New Roman" w:eastAsia="Calibri" w:hAnsi="Times New Roman"/>
          <w:sz w:val="28"/>
          <w:szCs w:val="28"/>
          <w:lang w:eastAsia="ru-RU"/>
        </w:rPr>
        <w:t xml:space="preserve">остающаяся у туроператоров </w:t>
      </w:r>
      <w:r>
        <w:rPr>
          <w:rFonts w:ascii="Times New Roman" w:eastAsia="Calibri" w:hAnsi="Times New Roman"/>
          <w:sz w:val="28"/>
          <w:szCs w:val="28"/>
          <w:lang w:eastAsia="ru-RU"/>
        </w:rPr>
        <w:t>«маржа»,</w:t>
      </w:r>
      <w:r w:rsidR="009D1E7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 размер ежегодного взноса редко превышает 100 </w:t>
      </w:r>
      <w:r w:rsidR="00244FBF">
        <w:rPr>
          <w:rFonts w:ascii="Times New Roman" w:eastAsia="Calibri" w:hAnsi="Times New Roman"/>
          <w:sz w:val="28"/>
          <w:szCs w:val="28"/>
          <w:lang w:eastAsia="ru-RU"/>
        </w:rPr>
        <w:t>тысяч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рублей (минимальный лимит взносов). В отличие </w:t>
      </w:r>
      <w:r w:rsidR="00A72E74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 показателя «маржа» показатель </w:t>
      </w:r>
      <w:r w:rsidR="009D1E7F">
        <w:rPr>
          <w:rFonts w:ascii="Times New Roman" w:eastAsia="Calibri" w:hAnsi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/>
          <w:sz w:val="28"/>
          <w:szCs w:val="28"/>
          <w:lang w:eastAsia="ru-RU"/>
        </w:rPr>
        <w:t>количеств</w:t>
      </w:r>
      <w:r w:rsidR="009D1E7F"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туристов</w:t>
      </w:r>
      <w:r w:rsidR="009D1E7F">
        <w:rPr>
          <w:rFonts w:ascii="Times New Roman" w:eastAsia="Calibri" w:hAnsi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D1E7F">
        <w:rPr>
          <w:rFonts w:ascii="Times New Roman" w:eastAsia="Calibri" w:hAnsi="Times New Roman"/>
          <w:sz w:val="28"/>
          <w:szCs w:val="28"/>
          <w:lang w:eastAsia="ru-RU"/>
        </w:rPr>
        <w:t>представляется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понятным</w:t>
      </w:r>
      <w:r w:rsidR="009D1E7F">
        <w:rPr>
          <w:rFonts w:ascii="Times New Roman" w:eastAsia="Calibri" w:hAnsi="Times New Roman"/>
          <w:sz w:val="28"/>
          <w:szCs w:val="28"/>
          <w:lang w:eastAsia="ru-RU"/>
        </w:rPr>
        <w:t>, прозрачным и контролируемым критерием для расчетов взносов в Ассоциацию «</w:t>
      </w:r>
      <w:proofErr w:type="spellStart"/>
      <w:r w:rsidR="009D1E7F">
        <w:rPr>
          <w:rFonts w:ascii="Times New Roman" w:eastAsia="Calibri" w:hAnsi="Times New Roman"/>
          <w:sz w:val="28"/>
          <w:szCs w:val="28"/>
          <w:lang w:eastAsia="ru-RU"/>
        </w:rPr>
        <w:t>Турпомощь</w:t>
      </w:r>
      <w:proofErr w:type="spellEnd"/>
      <w:r w:rsidR="009D1E7F">
        <w:rPr>
          <w:rFonts w:ascii="Times New Roman" w:eastAsia="Calibri" w:hAnsi="Times New Roman"/>
          <w:sz w:val="28"/>
          <w:szCs w:val="28"/>
          <w:lang w:eastAsia="ru-RU"/>
        </w:rPr>
        <w:t xml:space="preserve">». </w:t>
      </w:r>
      <w:r w:rsidR="005F14C1" w:rsidRPr="00273B55">
        <w:rPr>
          <w:rFonts w:ascii="Times New Roman" w:eastAsia="Calibri" w:hAnsi="Times New Roman"/>
          <w:sz w:val="28"/>
          <w:szCs w:val="28"/>
          <w:lang w:eastAsia="ru-RU"/>
        </w:rPr>
        <w:t>Создание двух фондов, а также предлагаемый порядок их формирования позволит аккумулировать в нем достаточное количество денежных сре</w:t>
      </w:r>
      <w:proofErr w:type="gramStart"/>
      <w:r w:rsidR="005F14C1" w:rsidRPr="00273B55">
        <w:rPr>
          <w:rFonts w:ascii="Times New Roman" w:eastAsia="Calibri" w:hAnsi="Times New Roman"/>
          <w:sz w:val="28"/>
          <w:szCs w:val="28"/>
          <w:lang w:eastAsia="ru-RU"/>
        </w:rPr>
        <w:t>дств</w:t>
      </w:r>
      <w:r w:rsidRPr="00273B55">
        <w:rPr>
          <w:rFonts w:ascii="Times New Roman" w:eastAsia="Calibri" w:hAnsi="Times New Roman"/>
          <w:sz w:val="28"/>
          <w:szCs w:val="28"/>
          <w:lang w:eastAsia="ru-RU"/>
        </w:rPr>
        <w:t xml:space="preserve"> дл</w:t>
      </w:r>
      <w:proofErr w:type="gramEnd"/>
      <w:r w:rsidRPr="00273B55">
        <w:rPr>
          <w:rFonts w:ascii="Times New Roman" w:eastAsia="Calibri" w:hAnsi="Times New Roman"/>
          <w:sz w:val="28"/>
          <w:szCs w:val="28"/>
          <w:lang w:eastAsia="ru-RU"/>
        </w:rPr>
        <w:t xml:space="preserve">я финансирования мероприятий </w:t>
      </w:r>
      <w:r w:rsidRPr="009339E2">
        <w:rPr>
          <w:rFonts w:ascii="Times New Roman" w:eastAsia="Calibri" w:hAnsi="Times New Roman"/>
          <w:sz w:val="28"/>
          <w:szCs w:val="28"/>
          <w:lang w:eastAsia="ru-RU"/>
        </w:rPr>
        <w:t>на оказание экстренной помощи туристам</w:t>
      </w:r>
      <w:r w:rsidR="005F14C1" w:rsidRPr="00273B5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536E7" w:rsidRDefault="0021748C" w:rsidP="005A6B7E">
      <w:pPr>
        <w:pStyle w:val="a8"/>
        <w:numPr>
          <w:ilvl w:val="0"/>
          <w:numId w:val="16"/>
        </w:numPr>
        <w:spacing w:before="24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В части </w:t>
      </w:r>
      <w:r w:rsidR="007536E7">
        <w:rPr>
          <w:rFonts w:ascii="Times New Roman" w:eastAsia="Calibri" w:hAnsi="Times New Roman"/>
          <w:b/>
          <w:sz w:val="28"/>
          <w:szCs w:val="28"/>
          <w:lang w:eastAsia="ru-RU"/>
        </w:rPr>
        <w:t>финансового обеспечения ответственности туроператоров/турагентов</w:t>
      </w:r>
    </w:p>
    <w:p w:rsidR="00872666" w:rsidRDefault="00872666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 w:rsidRPr="00872666">
        <w:rPr>
          <w:sz w:val="28"/>
          <w:szCs w:val="28"/>
        </w:rPr>
        <w:lastRenderedPageBreak/>
        <w:t>Законопроектом предлагается внести следующие изменения и дополнения:</w:t>
      </w:r>
    </w:p>
    <w:p w:rsidR="000A7D12" w:rsidRPr="00500785" w:rsidRDefault="00872666" w:rsidP="005A6B7E">
      <w:pPr>
        <w:pStyle w:val="a8"/>
        <w:numPr>
          <w:ilvl w:val="0"/>
          <w:numId w:val="30"/>
        </w:numPr>
        <w:spacing w:before="120" w:after="120" w:line="312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0078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0A7D12" w:rsidRPr="0050078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500785">
        <w:rPr>
          <w:rFonts w:ascii="Times New Roman" w:eastAsia="Calibri" w:hAnsi="Times New Roman"/>
          <w:sz w:val="28"/>
          <w:szCs w:val="28"/>
          <w:lang w:eastAsia="ru-RU"/>
        </w:rPr>
        <w:t xml:space="preserve">одится </w:t>
      </w:r>
      <w:r w:rsidR="000A7D12" w:rsidRPr="00500785">
        <w:rPr>
          <w:rFonts w:ascii="Times New Roman" w:eastAsia="Calibri" w:hAnsi="Times New Roman"/>
          <w:sz w:val="28"/>
          <w:szCs w:val="28"/>
          <w:lang w:eastAsia="ru-RU"/>
        </w:rPr>
        <w:t>определение «общ</w:t>
      </w:r>
      <w:r w:rsidRPr="00500785">
        <w:rPr>
          <w:rFonts w:ascii="Times New Roman" w:eastAsia="Calibri" w:hAnsi="Times New Roman"/>
          <w:sz w:val="28"/>
          <w:szCs w:val="28"/>
          <w:lang w:eastAsia="ru-RU"/>
        </w:rPr>
        <w:t xml:space="preserve">ая </w:t>
      </w:r>
      <w:r w:rsidR="000A7D12" w:rsidRPr="00500785">
        <w:rPr>
          <w:rFonts w:ascii="Times New Roman" w:eastAsia="Calibri" w:hAnsi="Times New Roman"/>
          <w:sz w:val="28"/>
          <w:szCs w:val="28"/>
          <w:lang w:eastAsia="ru-RU"/>
        </w:rPr>
        <w:t>годов</w:t>
      </w:r>
      <w:r w:rsidRPr="00500785">
        <w:rPr>
          <w:rFonts w:ascii="Times New Roman" w:eastAsia="Calibri" w:hAnsi="Times New Roman"/>
          <w:sz w:val="28"/>
          <w:szCs w:val="28"/>
          <w:lang w:eastAsia="ru-RU"/>
        </w:rPr>
        <w:t xml:space="preserve">ая </w:t>
      </w:r>
      <w:r w:rsidR="000A7D12" w:rsidRPr="00500785">
        <w:rPr>
          <w:rFonts w:ascii="Times New Roman" w:eastAsia="Calibri" w:hAnsi="Times New Roman"/>
          <w:sz w:val="28"/>
          <w:szCs w:val="28"/>
          <w:lang w:eastAsia="ru-RU"/>
        </w:rPr>
        <w:t>цен</w:t>
      </w:r>
      <w:r w:rsidRPr="0050078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0A7D12" w:rsidRPr="00500785">
        <w:rPr>
          <w:rFonts w:ascii="Times New Roman" w:eastAsia="Calibri" w:hAnsi="Times New Roman"/>
          <w:sz w:val="28"/>
          <w:szCs w:val="28"/>
          <w:lang w:eastAsia="ru-RU"/>
        </w:rPr>
        <w:t xml:space="preserve"> туристского продукта в сфере выездного туризма» как показателя, на основе которого определяется размер финансового обеспечения туропера</w:t>
      </w:r>
      <w:r w:rsidR="00833CF8" w:rsidRPr="00500785">
        <w:rPr>
          <w:rFonts w:ascii="Times New Roman" w:eastAsia="Calibri" w:hAnsi="Times New Roman"/>
          <w:sz w:val="28"/>
          <w:szCs w:val="28"/>
          <w:lang w:eastAsia="ru-RU"/>
        </w:rPr>
        <w:t xml:space="preserve">тора в сфере выездного туризма. </w:t>
      </w:r>
      <w:r w:rsidR="000C2FFE" w:rsidRPr="00500785">
        <w:rPr>
          <w:rFonts w:ascii="Times New Roman" w:eastAsia="Calibri" w:hAnsi="Times New Roman"/>
          <w:sz w:val="28"/>
          <w:szCs w:val="28"/>
          <w:lang w:eastAsia="ru-RU"/>
        </w:rPr>
        <w:t xml:space="preserve">Как было указано выше, в действующей редакции </w:t>
      </w:r>
      <w:r w:rsidR="0051661D">
        <w:rPr>
          <w:rFonts w:ascii="Times New Roman" w:eastAsia="Calibri" w:hAnsi="Times New Roman"/>
          <w:sz w:val="28"/>
          <w:szCs w:val="28"/>
          <w:lang w:eastAsia="ru-RU"/>
        </w:rPr>
        <w:t>Федерального закона от 24</w:t>
      </w:r>
      <w:r w:rsidR="000F1303">
        <w:rPr>
          <w:rFonts w:ascii="Times New Roman" w:eastAsia="Calibri" w:hAnsi="Times New Roman"/>
          <w:sz w:val="28"/>
          <w:szCs w:val="28"/>
          <w:lang w:eastAsia="ru-RU"/>
        </w:rPr>
        <w:t xml:space="preserve"> ноября </w:t>
      </w:r>
      <w:r w:rsidR="0051661D">
        <w:rPr>
          <w:rFonts w:ascii="Times New Roman" w:eastAsia="Calibri" w:hAnsi="Times New Roman"/>
          <w:sz w:val="28"/>
          <w:szCs w:val="28"/>
          <w:lang w:eastAsia="ru-RU"/>
        </w:rPr>
        <w:t xml:space="preserve">1996 </w:t>
      </w:r>
      <w:r w:rsidR="000F1303">
        <w:rPr>
          <w:rFonts w:ascii="Times New Roman" w:eastAsia="Calibri" w:hAnsi="Times New Roman"/>
          <w:sz w:val="28"/>
          <w:szCs w:val="28"/>
          <w:lang w:eastAsia="ru-RU"/>
        </w:rPr>
        <w:t>года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51661D">
        <w:rPr>
          <w:rFonts w:ascii="Times New Roman" w:eastAsia="Calibri" w:hAnsi="Times New Roman"/>
          <w:sz w:val="28"/>
          <w:szCs w:val="28"/>
          <w:lang w:eastAsia="ru-RU"/>
        </w:rPr>
        <w:t xml:space="preserve">№ 132-ФЗ «Об основах туристской деятельности в Российской Федерации» </w:t>
      </w:r>
      <w:r w:rsidR="000C2FFE" w:rsidRPr="00500785">
        <w:rPr>
          <w:rFonts w:ascii="Times New Roman" w:eastAsia="Calibri" w:hAnsi="Times New Roman"/>
          <w:sz w:val="28"/>
          <w:szCs w:val="28"/>
          <w:lang w:eastAsia="ru-RU"/>
        </w:rPr>
        <w:t>таким показателем выступает остающаяся у туроператоров «маржа»</w:t>
      </w:r>
      <w:r w:rsidR="00470618" w:rsidRPr="00500785">
        <w:rPr>
          <w:rFonts w:ascii="Times New Roman" w:eastAsia="Calibri" w:hAnsi="Times New Roman"/>
          <w:sz w:val="28"/>
          <w:szCs w:val="28"/>
          <w:lang w:eastAsia="ru-RU"/>
        </w:rPr>
        <w:t>, что позволяет занижать показатели для расчета финансового обеспечения, в результате чего  финансовое обеспечение формируется в недостаточном размере. Для обеспечения прозрачности и контроля показателя «общая годовая цена туристского продукта в сфере выездного туризма»</w:t>
      </w:r>
      <w:r w:rsidR="00500785" w:rsidRPr="00500785">
        <w:rPr>
          <w:rFonts w:ascii="Times New Roman" w:eastAsia="Calibri" w:hAnsi="Times New Roman"/>
          <w:sz w:val="28"/>
          <w:szCs w:val="28"/>
          <w:lang w:eastAsia="ru-RU"/>
        </w:rPr>
        <w:t xml:space="preserve"> законопроектом вводятся положения, </w:t>
      </w:r>
      <w:r w:rsidR="00500785">
        <w:rPr>
          <w:rFonts w:ascii="Times New Roman" w:eastAsia="Calibri" w:hAnsi="Times New Roman"/>
          <w:sz w:val="28"/>
          <w:szCs w:val="28"/>
          <w:lang w:eastAsia="ru-RU"/>
        </w:rPr>
        <w:t>согласно которым д</w:t>
      </w:r>
      <w:r w:rsidR="000A7D12" w:rsidRPr="00500785">
        <w:rPr>
          <w:rFonts w:ascii="Times New Roman" w:eastAsia="Calibri" w:hAnsi="Times New Roman"/>
          <w:sz w:val="28"/>
          <w:szCs w:val="28"/>
          <w:lang w:eastAsia="ru-RU"/>
        </w:rPr>
        <w:t>остоверность данного показателя будет подтверждаться в рамках обязательной</w:t>
      </w:r>
      <w:r w:rsidR="00500785">
        <w:rPr>
          <w:rFonts w:ascii="Times New Roman" w:eastAsia="Calibri" w:hAnsi="Times New Roman"/>
          <w:sz w:val="28"/>
          <w:szCs w:val="28"/>
          <w:lang w:eastAsia="ru-RU"/>
        </w:rPr>
        <w:t xml:space="preserve"> ежегодной</w:t>
      </w:r>
      <w:r w:rsidR="000A7D12" w:rsidRPr="00500785">
        <w:rPr>
          <w:rFonts w:ascii="Times New Roman" w:eastAsia="Calibri" w:hAnsi="Times New Roman"/>
          <w:sz w:val="28"/>
          <w:szCs w:val="28"/>
          <w:lang w:eastAsia="ru-RU"/>
        </w:rPr>
        <w:t xml:space="preserve"> аудиторской проверки и указываться в пояснительной записке к годовой бухгалтерской отчетности;</w:t>
      </w:r>
    </w:p>
    <w:p w:rsidR="00DA20C6" w:rsidRPr="00703308" w:rsidRDefault="00DA20C6" w:rsidP="00DA20C6">
      <w:pPr>
        <w:pStyle w:val="a8"/>
        <w:numPr>
          <w:ilvl w:val="0"/>
          <w:numId w:val="30"/>
        </w:numPr>
        <w:spacing w:before="120" w:after="120" w:line="312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Устанавливается открытый перечень способов финансового обеспечения ответственности туроператора (договор страхования и/или банковская гарантия и/или договор счета эскроу и/или иное финансовое обеспечение, </w:t>
      </w:r>
      <w:r w:rsidRPr="00441129">
        <w:rPr>
          <w:rFonts w:ascii="Times New Roman" w:eastAsia="Calibri" w:hAnsi="Times New Roman"/>
          <w:sz w:val="28"/>
          <w:szCs w:val="28"/>
          <w:lang w:eastAsia="ru-RU"/>
        </w:rPr>
        <w:t>предусмотренно</w:t>
      </w: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41129">
        <w:rPr>
          <w:rFonts w:ascii="Times New Roman" w:eastAsia="Calibri" w:hAnsi="Times New Roman"/>
          <w:sz w:val="28"/>
          <w:szCs w:val="28"/>
          <w:lang w:eastAsia="ru-RU"/>
        </w:rPr>
        <w:t xml:space="preserve"> гражданским законодательством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>), которые могут применяться как</w:t>
      </w:r>
      <w:r w:rsidRPr="0070330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 комплексе, так и по отдельности; </w:t>
      </w:r>
    </w:p>
    <w:p w:rsidR="00833CF8" w:rsidRDefault="00833CF8" w:rsidP="005A6B7E">
      <w:pPr>
        <w:pStyle w:val="a8"/>
        <w:numPr>
          <w:ilvl w:val="0"/>
          <w:numId w:val="30"/>
        </w:numPr>
        <w:spacing w:before="120" w:after="120" w:line="312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Скорректирован размер финансового обеспечения ответственности туроператора: </w:t>
      </w:r>
    </w:p>
    <w:p w:rsidR="00833CF8" w:rsidRPr="000C2FFE" w:rsidRDefault="00833CF8" w:rsidP="005A6B7E">
      <w:pPr>
        <w:numPr>
          <w:ilvl w:val="1"/>
          <w:numId w:val="31"/>
        </w:numPr>
        <w:spacing w:line="312" w:lineRule="auto"/>
        <w:ind w:left="851" w:hanging="284"/>
        <w:jc w:val="both"/>
        <w:rPr>
          <w:sz w:val="28"/>
          <w:szCs w:val="28"/>
        </w:rPr>
      </w:pPr>
      <w:r w:rsidRPr="000C2FFE">
        <w:rPr>
          <w:sz w:val="28"/>
          <w:szCs w:val="28"/>
        </w:rPr>
        <w:t>500 </w:t>
      </w:r>
      <w:r w:rsidR="00244FBF">
        <w:rPr>
          <w:sz w:val="28"/>
          <w:szCs w:val="28"/>
        </w:rPr>
        <w:t>тысяч</w:t>
      </w:r>
      <w:r w:rsidRPr="000C2FFE">
        <w:rPr>
          <w:sz w:val="28"/>
          <w:szCs w:val="28"/>
        </w:rPr>
        <w:t> руб</w:t>
      </w:r>
      <w:r w:rsidR="000C2FFE">
        <w:rPr>
          <w:sz w:val="28"/>
          <w:szCs w:val="28"/>
        </w:rPr>
        <w:t xml:space="preserve">лей </w:t>
      </w:r>
      <w:r w:rsidRPr="000C2FFE">
        <w:rPr>
          <w:sz w:val="28"/>
          <w:szCs w:val="28"/>
        </w:rPr>
        <w:t xml:space="preserve">– для туроператоров, осуществляющих деятельность </w:t>
      </w:r>
      <w:r w:rsidR="007126E3">
        <w:rPr>
          <w:sz w:val="28"/>
          <w:szCs w:val="28"/>
        </w:rPr>
        <w:t xml:space="preserve">                  </w:t>
      </w:r>
      <w:r w:rsidRPr="000C2FFE">
        <w:rPr>
          <w:sz w:val="28"/>
          <w:szCs w:val="28"/>
        </w:rPr>
        <w:t>в сфере внутреннего туризма или въездного туризма (сейчас также 500 </w:t>
      </w:r>
      <w:r w:rsidR="00244FBF">
        <w:rPr>
          <w:sz w:val="28"/>
          <w:szCs w:val="28"/>
        </w:rPr>
        <w:t>тысяч</w:t>
      </w:r>
      <w:r w:rsidRPr="000C2FFE">
        <w:rPr>
          <w:sz w:val="28"/>
          <w:szCs w:val="28"/>
        </w:rPr>
        <w:t> руб</w:t>
      </w:r>
      <w:r w:rsidR="000C2FFE">
        <w:rPr>
          <w:sz w:val="28"/>
          <w:szCs w:val="28"/>
        </w:rPr>
        <w:t>лей</w:t>
      </w:r>
      <w:r w:rsidRPr="000C2FFE">
        <w:rPr>
          <w:sz w:val="28"/>
          <w:szCs w:val="28"/>
        </w:rPr>
        <w:t>);</w:t>
      </w:r>
    </w:p>
    <w:p w:rsidR="00833CF8" w:rsidRPr="009A3931" w:rsidRDefault="00204B76" w:rsidP="005A6B7E">
      <w:pPr>
        <w:numPr>
          <w:ilvl w:val="1"/>
          <w:numId w:val="31"/>
        </w:numPr>
        <w:spacing w:line="312" w:lineRule="auto"/>
        <w:ind w:left="851" w:hanging="284"/>
        <w:jc w:val="both"/>
        <w:rPr>
          <w:sz w:val="28"/>
          <w:szCs w:val="28"/>
        </w:rPr>
      </w:pPr>
      <w:r w:rsidRPr="00BE0DED">
        <w:rPr>
          <w:sz w:val="30"/>
          <w:szCs w:val="30"/>
        </w:rPr>
        <w:t xml:space="preserve">три процента (на 2015 год), а с 2016 года пять процентов </w:t>
      </w:r>
      <w:r w:rsidR="000C2FFE" w:rsidRPr="009A3931">
        <w:rPr>
          <w:sz w:val="28"/>
          <w:szCs w:val="28"/>
        </w:rPr>
        <w:t xml:space="preserve">от </w:t>
      </w:r>
      <w:r w:rsidR="00833CF8" w:rsidRPr="009A3931">
        <w:rPr>
          <w:sz w:val="28"/>
          <w:szCs w:val="28"/>
        </w:rPr>
        <w:t>общей годовой цены туристского продукта в сфере выездного туризма</w:t>
      </w:r>
      <w:r w:rsidR="000C2FFE" w:rsidRPr="009A3931">
        <w:rPr>
          <w:sz w:val="28"/>
          <w:szCs w:val="28"/>
        </w:rPr>
        <w:t xml:space="preserve"> </w:t>
      </w:r>
      <w:r w:rsidR="009E7E07" w:rsidRPr="009A3931">
        <w:rPr>
          <w:sz w:val="28"/>
          <w:szCs w:val="28"/>
        </w:rPr>
        <w:t>(сейчас 12% от показателя «маржа</w:t>
      </w:r>
      <w:r w:rsidR="00833CF8" w:rsidRPr="009A3931">
        <w:rPr>
          <w:sz w:val="28"/>
          <w:szCs w:val="28"/>
        </w:rPr>
        <w:t xml:space="preserve">»), но не менее </w:t>
      </w:r>
      <w:r w:rsidR="00C82503" w:rsidRPr="009A3931">
        <w:rPr>
          <w:sz w:val="28"/>
          <w:szCs w:val="28"/>
        </w:rPr>
        <w:t>5</w:t>
      </w:r>
      <w:r w:rsidR="00833CF8" w:rsidRPr="009A3931">
        <w:rPr>
          <w:sz w:val="28"/>
          <w:szCs w:val="28"/>
        </w:rPr>
        <w:t>0 м</w:t>
      </w:r>
      <w:r w:rsidR="009E7E07" w:rsidRPr="009A3931">
        <w:rPr>
          <w:sz w:val="28"/>
          <w:szCs w:val="28"/>
        </w:rPr>
        <w:t xml:space="preserve">иллионов </w:t>
      </w:r>
      <w:r w:rsidR="00833CF8" w:rsidRPr="009A3931">
        <w:rPr>
          <w:sz w:val="28"/>
          <w:szCs w:val="28"/>
        </w:rPr>
        <w:t>руб</w:t>
      </w:r>
      <w:r w:rsidR="000C2FFE" w:rsidRPr="009A3931">
        <w:rPr>
          <w:sz w:val="28"/>
          <w:szCs w:val="28"/>
        </w:rPr>
        <w:t>лей</w:t>
      </w:r>
      <w:r w:rsidR="00833CF8" w:rsidRPr="009A3931">
        <w:rPr>
          <w:sz w:val="28"/>
          <w:szCs w:val="28"/>
        </w:rPr>
        <w:t xml:space="preserve"> (сейчас </w:t>
      </w:r>
      <w:r w:rsidR="000C2FFE" w:rsidRPr="009A3931">
        <w:rPr>
          <w:sz w:val="28"/>
          <w:szCs w:val="28"/>
        </w:rPr>
        <w:t xml:space="preserve">– </w:t>
      </w:r>
      <w:r w:rsidR="00833CF8" w:rsidRPr="009A3931">
        <w:rPr>
          <w:sz w:val="28"/>
          <w:szCs w:val="28"/>
        </w:rPr>
        <w:t>30</w:t>
      </w:r>
      <w:r w:rsidR="000C2FFE" w:rsidRPr="009A3931">
        <w:rPr>
          <w:sz w:val="28"/>
          <w:szCs w:val="28"/>
        </w:rPr>
        <w:t xml:space="preserve"> </w:t>
      </w:r>
      <w:r w:rsidR="009E7E07" w:rsidRPr="009A3931">
        <w:rPr>
          <w:sz w:val="28"/>
          <w:szCs w:val="28"/>
        </w:rPr>
        <w:t xml:space="preserve">миллионов </w:t>
      </w:r>
      <w:r w:rsidR="00833CF8" w:rsidRPr="009A3931">
        <w:rPr>
          <w:sz w:val="28"/>
          <w:szCs w:val="28"/>
        </w:rPr>
        <w:t>руб</w:t>
      </w:r>
      <w:r w:rsidR="000C2FFE" w:rsidRPr="009A3931">
        <w:rPr>
          <w:sz w:val="28"/>
          <w:szCs w:val="28"/>
        </w:rPr>
        <w:t>лей</w:t>
      </w:r>
      <w:r w:rsidR="00833CF8" w:rsidRPr="009A3931">
        <w:rPr>
          <w:sz w:val="28"/>
          <w:szCs w:val="28"/>
        </w:rPr>
        <w:t>).</w:t>
      </w:r>
    </w:p>
    <w:p w:rsidR="00500785" w:rsidRDefault="000A7D12" w:rsidP="000F1303">
      <w:pPr>
        <w:spacing w:line="312" w:lineRule="auto"/>
        <w:ind w:left="567"/>
        <w:jc w:val="both"/>
        <w:rPr>
          <w:sz w:val="28"/>
          <w:szCs w:val="28"/>
        </w:rPr>
      </w:pPr>
      <w:r w:rsidRPr="009A3931">
        <w:rPr>
          <w:sz w:val="28"/>
          <w:szCs w:val="28"/>
        </w:rPr>
        <w:t xml:space="preserve">При этом, несмотря на то, что при расчете финансового обеспечения процентный показатель снижается с 12% до </w:t>
      </w:r>
      <w:r w:rsidR="008E132B">
        <w:rPr>
          <w:sz w:val="28"/>
          <w:szCs w:val="28"/>
        </w:rPr>
        <w:t>3-</w:t>
      </w:r>
      <w:r w:rsidR="000C2FFE" w:rsidRPr="009A3931">
        <w:rPr>
          <w:sz w:val="28"/>
          <w:szCs w:val="28"/>
        </w:rPr>
        <w:t>5</w:t>
      </w:r>
      <w:r w:rsidRPr="009A3931">
        <w:rPr>
          <w:sz w:val="28"/>
          <w:szCs w:val="28"/>
        </w:rPr>
        <w:t xml:space="preserve">%, размер самого финансового обеспечения вырастет в </w:t>
      </w:r>
      <w:r w:rsidR="00E2719B">
        <w:rPr>
          <w:sz w:val="28"/>
          <w:szCs w:val="28"/>
        </w:rPr>
        <w:t xml:space="preserve">2,5-3 раза (применительно к 3%) и в </w:t>
      </w:r>
      <w:r w:rsidR="00120EDF" w:rsidRPr="009A3931">
        <w:rPr>
          <w:sz w:val="28"/>
          <w:szCs w:val="28"/>
        </w:rPr>
        <w:t>3</w:t>
      </w:r>
      <w:r w:rsidRPr="009A3931">
        <w:rPr>
          <w:sz w:val="28"/>
          <w:szCs w:val="28"/>
        </w:rPr>
        <w:t>,5-</w:t>
      </w:r>
      <w:r w:rsidR="00120EDF" w:rsidRPr="009A3931">
        <w:rPr>
          <w:sz w:val="28"/>
          <w:szCs w:val="28"/>
        </w:rPr>
        <w:t>4</w:t>
      </w:r>
      <w:r w:rsidRPr="009A3931">
        <w:rPr>
          <w:sz w:val="28"/>
          <w:szCs w:val="28"/>
        </w:rPr>
        <w:t xml:space="preserve"> раза</w:t>
      </w:r>
      <w:r w:rsidR="00E2719B">
        <w:rPr>
          <w:sz w:val="28"/>
          <w:szCs w:val="28"/>
        </w:rPr>
        <w:t xml:space="preserve"> </w:t>
      </w:r>
      <w:r w:rsidR="00E2719B">
        <w:rPr>
          <w:sz w:val="28"/>
          <w:szCs w:val="28"/>
        </w:rPr>
        <w:lastRenderedPageBreak/>
        <w:t xml:space="preserve">(применительно </w:t>
      </w:r>
      <w:proofErr w:type="gramStart"/>
      <w:r w:rsidR="00E2719B">
        <w:rPr>
          <w:sz w:val="28"/>
          <w:szCs w:val="28"/>
        </w:rPr>
        <w:t>к</w:t>
      </w:r>
      <w:proofErr w:type="gramEnd"/>
      <w:r w:rsidR="00E2719B">
        <w:rPr>
          <w:sz w:val="28"/>
          <w:szCs w:val="28"/>
        </w:rPr>
        <w:t xml:space="preserve"> 5%)</w:t>
      </w:r>
      <w:r w:rsidRPr="009A3931">
        <w:rPr>
          <w:sz w:val="28"/>
          <w:szCs w:val="28"/>
        </w:rPr>
        <w:t>, поскольку базой для расчета финансового обеспечения будет выступать общая годовая цена туристского продукта</w:t>
      </w:r>
      <w:r w:rsidR="00441129">
        <w:rPr>
          <w:sz w:val="28"/>
          <w:szCs w:val="28"/>
        </w:rPr>
        <w:t>;</w:t>
      </w:r>
    </w:p>
    <w:p w:rsidR="00441129" w:rsidRPr="00441129" w:rsidRDefault="00441129" w:rsidP="000F1303">
      <w:pPr>
        <w:pStyle w:val="a8"/>
        <w:numPr>
          <w:ilvl w:val="0"/>
          <w:numId w:val="30"/>
        </w:numPr>
        <w:spacing w:before="120" w:after="120" w:line="312" w:lineRule="auto"/>
        <w:ind w:left="567" w:hanging="567"/>
        <w:jc w:val="both"/>
        <w:rPr>
          <w:sz w:val="28"/>
          <w:szCs w:val="28"/>
        </w:rPr>
      </w:pPr>
      <w:r w:rsidRPr="00441129"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Устанавливается обязательное наличие у </w:t>
      </w:r>
      <w:proofErr w:type="spellStart"/>
      <w:r w:rsidRPr="00441129">
        <w:rPr>
          <w:rFonts w:ascii="Times New Roman" w:eastAsia="Calibri" w:hAnsi="Times New Roman"/>
          <w:sz w:val="28"/>
          <w:szCs w:val="28"/>
          <w:lang w:eastAsia="ru-RU"/>
        </w:rPr>
        <w:t>турагента</w:t>
      </w:r>
      <w:proofErr w:type="spellEnd"/>
      <w:r w:rsidRPr="00441129">
        <w:rPr>
          <w:rFonts w:ascii="Times New Roman" w:eastAsia="Calibri" w:hAnsi="Times New Roman"/>
          <w:sz w:val="28"/>
          <w:szCs w:val="28"/>
          <w:lang w:eastAsia="ru-RU"/>
        </w:rPr>
        <w:t xml:space="preserve"> банковск</w:t>
      </w:r>
      <w:r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Pr="00441129">
        <w:rPr>
          <w:rFonts w:ascii="Times New Roman" w:eastAsia="Calibri" w:hAnsi="Times New Roman"/>
          <w:sz w:val="28"/>
          <w:szCs w:val="28"/>
          <w:lang w:eastAsia="ru-RU"/>
        </w:rPr>
        <w:t xml:space="preserve"> гаранти</w:t>
      </w:r>
      <w:r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41129">
        <w:rPr>
          <w:rFonts w:ascii="Times New Roman" w:eastAsia="Calibri" w:hAnsi="Times New Roman"/>
          <w:sz w:val="28"/>
          <w:szCs w:val="28"/>
          <w:lang w:eastAsia="ru-RU"/>
        </w:rPr>
        <w:t xml:space="preserve"> и/или ино</w:t>
      </w:r>
      <w:r w:rsidR="00703308">
        <w:rPr>
          <w:rFonts w:ascii="Times New Roman" w:eastAsia="Calibri" w:hAnsi="Times New Roman"/>
          <w:sz w:val="28"/>
          <w:szCs w:val="28"/>
          <w:lang w:eastAsia="ru-RU"/>
        </w:rPr>
        <w:t>го</w:t>
      </w:r>
      <w:r w:rsidRPr="00441129">
        <w:rPr>
          <w:rFonts w:ascii="Times New Roman" w:eastAsia="Calibri" w:hAnsi="Times New Roman"/>
          <w:sz w:val="28"/>
          <w:szCs w:val="28"/>
          <w:lang w:eastAsia="ru-RU"/>
        </w:rPr>
        <w:t xml:space="preserve"> финансово</w:t>
      </w:r>
      <w:r w:rsidR="00703308">
        <w:rPr>
          <w:rFonts w:ascii="Times New Roman" w:eastAsia="Calibri" w:hAnsi="Times New Roman"/>
          <w:sz w:val="28"/>
          <w:szCs w:val="28"/>
          <w:lang w:eastAsia="ru-RU"/>
        </w:rPr>
        <w:t xml:space="preserve">го </w:t>
      </w:r>
      <w:r w:rsidRPr="00441129">
        <w:rPr>
          <w:rFonts w:ascii="Times New Roman" w:eastAsia="Calibri" w:hAnsi="Times New Roman"/>
          <w:sz w:val="28"/>
          <w:szCs w:val="28"/>
          <w:lang w:eastAsia="ru-RU"/>
        </w:rPr>
        <w:t>обеспечени</w:t>
      </w:r>
      <w:r w:rsidR="00703308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441129">
        <w:rPr>
          <w:rFonts w:ascii="Times New Roman" w:eastAsia="Calibri" w:hAnsi="Times New Roman"/>
          <w:sz w:val="28"/>
          <w:szCs w:val="28"/>
          <w:lang w:eastAsia="ru-RU"/>
        </w:rPr>
        <w:t>, предусмотренно</w:t>
      </w:r>
      <w:r w:rsidR="00703308">
        <w:rPr>
          <w:rFonts w:ascii="Times New Roman" w:eastAsia="Calibri" w:hAnsi="Times New Roman"/>
          <w:sz w:val="28"/>
          <w:szCs w:val="28"/>
          <w:lang w:eastAsia="ru-RU"/>
        </w:rPr>
        <w:t>го</w:t>
      </w:r>
      <w:r w:rsidRPr="00441129">
        <w:rPr>
          <w:rFonts w:ascii="Times New Roman" w:eastAsia="Calibri" w:hAnsi="Times New Roman"/>
          <w:sz w:val="28"/>
          <w:szCs w:val="28"/>
          <w:lang w:eastAsia="ru-RU"/>
        </w:rPr>
        <w:t xml:space="preserve"> гражданским законодательством Российской Федерации, на сумму не менее 500 тысяч рублей.</w:t>
      </w:r>
    </w:p>
    <w:p w:rsidR="00B63120" w:rsidRPr="00580B7A" w:rsidRDefault="009C4704" w:rsidP="005A6B7E">
      <w:pPr>
        <w:pStyle w:val="a8"/>
        <w:numPr>
          <w:ilvl w:val="0"/>
          <w:numId w:val="16"/>
        </w:numPr>
        <w:spacing w:before="24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В части регулирования </w:t>
      </w:r>
      <w:proofErr w:type="spellStart"/>
      <w:r w:rsidR="000A7D12">
        <w:rPr>
          <w:rFonts w:ascii="Times New Roman" w:eastAsia="Calibri" w:hAnsi="Times New Roman"/>
          <w:b/>
          <w:sz w:val="28"/>
          <w:szCs w:val="28"/>
          <w:lang w:eastAsia="ru-RU"/>
        </w:rPr>
        <w:t>туроператорской</w:t>
      </w:r>
      <w:proofErr w:type="spellEnd"/>
      <w:r w:rsidR="000A7D1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деятельности</w:t>
      </w:r>
      <w:r w:rsidR="000A7D1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, в том числе деятельности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туроператоров в сфере выездного туризма</w:t>
      </w:r>
    </w:p>
    <w:p w:rsidR="007912FB" w:rsidRPr="007912FB" w:rsidRDefault="007912FB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 w:rsidRPr="007912FB">
        <w:rPr>
          <w:sz w:val="28"/>
          <w:szCs w:val="28"/>
        </w:rPr>
        <w:t>Законопроектом предлагается внести следующие изменения и дополнения:</w:t>
      </w:r>
    </w:p>
    <w:p w:rsidR="007912FB" w:rsidRPr="0016695B" w:rsidRDefault="007912FB" w:rsidP="005A6B7E">
      <w:pPr>
        <w:pStyle w:val="a8"/>
        <w:numPr>
          <w:ilvl w:val="0"/>
          <w:numId w:val="20"/>
        </w:numPr>
        <w:spacing w:line="312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912FB">
        <w:rPr>
          <w:rFonts w:ascii="Times New Roman" w:eastAsia="Calibri" w:hAnsi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водятся требования к лицам, занимающим должность руководителя туроператора, </w:t>
      </w:r>
      <w:r w:rsidR="00CE3EF2">
        <w:rPr>
          <w:rFonts w:ascii="Times New Roman" w:eastAsia="Calibri" w:hAnsi="Times New Roman"/>
          <w:sz w:val="28"/>
          <w:szCs w:val="28"/>
          <w:lang w:eastAsia="ru-RU"/>
        </w:rPr>
        <w:t xml:space="preserve">его заместителя и </w:t>
      </w:r>
      <w:r>
        <w:rPr>
          <w:rFonts w:ascii="Times New Roman" w:eastAsia="Calibri" w:hAnsi="Times New Roman"/>
          <w:sz w:val="28"/>
          <w:szCs w:val="28"/>
          <w:lang w:eastAsia="ru-RU"/>
        </w:rPr>
        <w:t>главного бухгалтера</w:t>
      </w:r>
      <w:r w:rsidR="00CE3EF2">
        <w:rPr>
          <w:rFonts w:ascii="Times New Roman" w:eastAsia="Calibri" w:hAnsi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частности, наличие неснятой или непогашенной судимости, совершение нарушений законодательства Российской Федерации о туристской деятельности, дис</w:t>
      </w:r>
      <w:r w:rsidR="00675C49">
        <w:rPr>
          <w:rFonts w:ascii="Times New Roman" w:eastAsia="Calibri" w:hAnsi="Times New Roman"/>
          <w:sz w:val="28"/>
          <w:szCs w:val="28"/>
          <w:lang w:eastAsia="ru-RU"/>
        </w:rPr>
        <w:t xml:space="preserve">квалификация должностного лица </w:t>
      </w:r>
      <w:r w:rsidR="00675C49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(по аналогии с законодательством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="00675C49" w:rsidRPr="0016695B">
        <w:rPr>
          <w:rFonts w:ascii="Times New Roman" w:eastAsia="Calibri" w:hAnsi="Times New Roman"/>
          <w:sz w:val="28"/>
          <w:szCs w:val="28"/>
          <w:lang w:eastAsia="ru-RU"/>
        </w:rPr>
        <w:t>о б</w:t>
      </w:r>
      <w:r w:rsidR="001E3225" w:rsidRPr="0016695B">
        <w:rPr>
          <w:rFonts w:ascii="Times New Roman" w:eastAsia="Calibri" w:hAnsi="Times New Roman"/>
          <w:sz w:val="28"/>
          <w:szCs w:val="28"/>
          <w:lang w:eastAsia="ru-RU"/>
        </w:rPr>
        <w:t>анках и банковской деятельности</w:t>
      </w:r>
      <w:r w:rsidR="00675C49" w:rsidRPr="001669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D35529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proofErr w:type="gramStart"/>
      <w:r w:rsidR="00D35529" w:rsidRPr="0016695B">
        <w:rPr>
          <w:rFonts w:ascii="Times New Roman" w:eastAsia="Calibri" w:hAnsi="Times New Roman"/>
          <w:sz w:val="28"/>
          <w:szCs w:val="28"/>
          <w:lang w:eastAsia="ru-RU"/>
        </w:rPr>
        <w:t>В развитие данного нововведения</w:t>
      </w:r>
      <w:r w:rsidR="00E005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35529" w:rsidRPr="0016695B">
        <w:rPr>
          <w:rFonts w:ascii="Times New Roman" w:eastAsia="Calibri" w:hAnsi="Times New Roman"/>
          <w:sz w:val="28"/>
          <w:szCs w:val="28"/>
          <w:lang w:eastAsia="ru-RU"/>
        </w:rPr>
        <w:t>дополнены основания для отказа во внесении сведений о туроператоре</w:t>
      </w:r>
      <w:r w:rsidR="00E005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35529" w:rsidRPr="0016695B">
        <w:rPr>
          <w:rFonts w:ascii="Times New Roman" w:eastAsia="Calibri" w:hAnsi="Times New Roman"/>
          <w:sz w:val="28"/>
          <w:szCs w:val="28"/>
          <w:lang w:eastAsia="ru-RU"/>
        </w:rPr>
        <w:t>в реестр</w:t>
      </w:r>
      <w:proofErr w:type="gramEnd"/>
      <w:r w:rsidR="00D35529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 – в случае несоответствия должностного лица туроператора установленным требованиям</w:t>
      </w:r>
      <w:r w:rsidRPr="0016695B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A4191" w:rsidRPr="00A85990" w:rsidRDefault="00A85990" w:rsidP="005A6B7E">
      <w:pPr>
        <w:pStyle w:val="a8"/>
        <w:numPr>
          <w:ilvl w:val="0"/>
          <w:numId w:val="20"/>
        </w:numPr>
        <w:spacing w:line="312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Устанавливается запрет на осуществление деятельности туроператорами,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</w:t>
      </w:r>
      <w:r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не включенными в реестр. В развитие данной нормы </w:t>
      </w:r>
      <w:r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CE3EF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водится обязательная выдача туроператору свидетельства о внесении сведений о нем в реестр туроператоров (по аналогии </w:t>
      </w:r>
      <w:r w:rsidR="000941D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с </w:t>
      </w:r>
      <w:r w:rsidR="00CE3EF2" w:rsidRPr="00A85990">
        <w:rPr>
          <w:rFonts w:ascii="Times New Roman" w:eastAsia="Calibri" w:hAnsi="Times New Roman"/>
          <w:sz w:val="28"/>
          <w:szCs w:val="28"/>
          <w:lang w:eastAsia="ru-RU"/>
        </w:rPr>
        <w:t>выдач</w:t>
      </w:r>
      <w:r w:rsidR="000941D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ей </w:t>
      </w:r>
      <w:r w:rsidR="00CE3EF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свидетельства </w:t>
      </w:r>
      <w:r w:rsidR="000941D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записи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</w:t>
      </w:r>
      <w:r w:rsidR="000941D2" w:rsidRPr="00A85990">
        <w:rPr>
          <w:rFonts w:ascii="Times New Roman" w:eastAsia="Calibri" w:hAnsi="Times New Roman"/>
          <w:sz w:val="28"/>
          <w:szCs w:val="28"/>
          <w:lang w:eastAsia="ru-RU"/>
        </w:rPr>
        <w:t>о регистрации в единый государственный реестр юридических лиц</w:t>
      </w:r>
      <w:r w:rsidR="00CE3EF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</w:t>
      </w:r>
      <w:r w:rsidR="00CE3EF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и </w:t>
      </w:r>
      <w:r w:rsidR="000941D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свидетельства о </w:t>
      </w:r>
      <w:r w:rsidR="00CE3EF2" w:rsidRPr="00A85990">
        <w:rPr>
          <w:rFonts w:ascii="Times New Roman" w:eastAsia="Calibri" w:hAnsi="Times New Roman"/>
          <w:sz w:val="28"/>
          <w:szCs w:val="28"/>
          <w:lang w:eastAsia="ru-RU"/>
        </w:rPr>
        <w:t>постановк</w:t>
      </w:r>
      <w:r w:rsidR="000941D2" w:rsidRPr="00A85990">
        <w:rPr>
          <w:rFonts w:ascii="Times New Roman" w:eastAsia="Calibri" w:hAnsi="Times New Roman"/>
          <w:sz w:val="28"/>
          <w:szCs w:val="28"/>
          <w:lang w:eastAsia="ru-RU"/>
        </w:rPr>
        <w:t xml:space="preserve">е </w:t>
      </w:r>
      <w:r w:rsidR="00CE3EF2" w:rsidRPr="00A85990">
        <w:rPr>
          <w:rFonts w:ascii="Times New Roman" w:eastAsia="Calibri" w:hAnsi="Times New Roman"/>
          <w:sz w:val="28"/>
          <w:szCs w:val="28"/>
          <w:lang w:eastAsia="ru-RU"/>
        </w:rPr>
        <w:t>на учет в налоговом органе);</w:t>
      </w:r>
    </w:p>
    <w:p w:rsidR="000941D2" w:rsidRPr="009A3931" w:rsidRDefault="000941D2" w:rsidP="005A6B7E">
      <w:pPr>
        <w:pStyle w:val="a8"/>
        <w:numPr>
          <w:ilvl w:val="0"/>
          <w:numId w:val="20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В целях </w:t>
      </w:r>
      <w:r w:rsidR="00DD2F9B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получения </w:t>
      </w:r>
      <w:r w:rsidR="00774150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достоверной и прозрачной информации о </w:t>
      </w:r>
      <w:r w:rsidR="00DD2F9B" w:rsidRPr="0016695B">
        <w:rPr>
          <w:rFonts w:ascii="Times New Roman" w:eastAsia="Calibri" w:hAnsi="Times New Roman"/>
          <w:sz w:val="28"/>
          <w:szCs w:val="28"/>
          <w:lang w:eastAsia="ru-RU"/>
        </w:rPr>
        <w:t>результ</w:t>
      </w:r>
      <w:r w:rsidR="00774150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атах </w:t>
      </w:r>
      <w:r w:rsidR="00DD2F9B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финансово-экономической деятельности туроператоров в сфере выездного туризма </w:t>
      </w:r>
      <w:r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предлагается установить обязанность проведения </w:t>
      </w:r>
      <w:r w:rsidR="00E0051D">
        <w:rPr>
          <w:rFonts w:ascii="Times New Roman" w:eastAsia="Calibri" w:hAnsi="Times New Roman"/>
          <w:sz w:val="28"/>
          <w:szCs w:val="28"/>
          <w:lang w:eastAsia="ru-RU"/>
        </w:rPr>
        <w:t xml:space="preserve">такими туроператорами </w:t>
      </w:r>
      <w:r w:rsidR="002C48A2" w:rsidRPr="0016695B">
        <w:rPr>
          <w:rFonts w:ascii="Times New Roman" w:eastAsia="Calibri" w:hAnsi="Times New Roman"/>
          <w:sz w:val="28"/>
          <w:szCs w:val="28"/>
          <w:lang w:eastAsia="ru-RU"/>
        </w:rPr>
        <w:t>обязательного ежегодного аудита, а также формализовать требования к бухгалтерскому учету и отчетности (в частности, соблюдение требований финансовой устойчивости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 и платежеспособности</w:t>
      </w:r>
      <w:r w:rsidR="009E7E07">
        <w:rPr>
          <w:rFonts w:ascii="Times New Roman" w:eastAsia="Calibri" w:hAnsi="Times New Roman"/>
          <w:sz w:val="28"/>
          <w:szCs w:val="28"/>
          <w:lang w:eastAsia="ru-RU"/>
        </w:rPr>
        <w:t>;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 соблюдение нормативного </w:t>
      </w:r>
      <w:r w:rsidR="002C48A2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соотношения собственных средств (капитала) туроператора; </w:t>
      </w:r>
      <w:r w:rsidR="002C48A2" w:rsidRPr="0016695B">
        <w:rPr>
          <w:rFonts w:ascii="Times New Roman" w:eastAsia="Calibri" w:hAnsi="Times New Roman"/>
          <w:sz w:val="28"/>
          <w:szCs w:val="28"/>
          <w:lang w:eastAsia="ru-RU"/>
        </w:rPr>
        <w:t>включение в пояснительную записку к годовой бухгалтерской отчетности нормативного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 соотношения собственных средств (капитала) туроператора и 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принятых обязательств</w:t>
      </w:r>
      <w:r w:rsidR="002C48A2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а также </w:t>
      </w:r>
      <w:r w:rsidR="002C48A2" w:rsidRPr="0016695B">
        <w:rPr>
          <w:rFonts w:ascii="Times New Roman" w:eastAsia="Calibri" w:hAnsi="Times New Roman"/>
          <w:sz w:val="28"/>
          <w:szCs w:val="28"/>
          <w:lang w:eastAsia="ru-RU"/>
        </w:rPr>
        <w:t>общ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t>ей</w:t>
      </w:r>
      <w:r w:rsidR="002C48A2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 годов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t>ой</w:t>
      </w:r>
      <w:r w:rsidR="002C48A2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 цен</w:t>
      </w:r>
      <w:r w:rsidR="00956A3D" w:rsidRPr="0016695B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2C48A2" w:rsidRPr="0016695B">
        <w:rPr>
          <w:rFonts w:ascii="Times New Roman" w:eastAsia="Calibri" w:hAnsi="Times New Roman"/>
          <w:sz w:val="28"/>
          <w:szCs w:val="28"/>
          <w:lang w:eastAsia="ru-RU"/>
        </w:rPr>
        <w:t xml:space="preserve"> туристского </w:t>
      </w:r>
      <w:r w:rsidR="002C48A2" w:rsidRPr="009A3931">
        <w:rPr>
          <w:rFonts w:ascii="Times New Roman" w:eastAsia="Calibri" w:hAnsi="Times New Roman"/>
          <w:sz w:val="28"/>
          <w:szCs w:val="28"/>
          <w:lang w:eastAsia="ru-RU"/>
        </w:rPr>
        <w:t>продукта за отчетный год</w:t>
      </w:r>
      <w:r w:rsidR="00956A3D" w:rsidRPr="009A3931">
        <w:rPr>
          <w:rFonts w:ascii="Times New Roman" w:eastAsia="Calibri" w:hAnsi="Times New Roman"/>
          <w:sz w:val="28"/>
          <w:szCs w:val="28"/>
          <w:lang w:eastAsia="ru-RU"/>
        </w:rPr>
        <w:t>; дополнительные требования</w:t>
      </w:r>
      <w:r w:rsidR="00E0051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56A3D" w:rsidRPr="009A3931">
        <w:rPr>
          <w:rFonts w:ascii="Times New Roman" w:eastAsia="Calibri" w:hAnsi="Times New Roman"/>
          <w:sz w:val="28"/>
          <w:szCs w:val="28"/>
          <w:lang w:eastAsia="ru-RU"/>
        </w:rPr>
        <w:t>к аудиторскому заключению</w:t>
      </w:r>
      <w:r w:rsidR="00E94DE3" w:rsidRPr="009A3931">
        <w:rPr>
          <w:rFonts w:ascii="Times New Roman" w:eastAsia="Calibri" w:hAnsi="Times New Roman"/>
          <w:sz w:val="28"/>
          <w:szCs w:val="28"/>
          <w:lang w:eastAsia="ru-RU"/>
        </w:rPr>
        <w:t>);</w:t>
      </w:r>
    </w:p>
    <w:p w:rsidR="0045128E" w:rsidRPr="009A3931" w:rsidRDefault="0045128E" w:rsidP="005A6B7E">
      <w:pPr>
        <w:pStyle w:val="a8"/>
        <w:numPr>
          <w:ilvl w:val="0"/>
          <w:numId w:val="20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A3931">
        <w:rPr>
          <w:rFonts w:ascii="Times New Roman" w:eastAsia="Calibri" w:hAnsi="Times New Roman"/>
          <w:sz w:val="28"/>
          <w:szCs w:val="28"/>
          <w:lang w:eastAsia="ru-RU"/>
        </w:rPr>
        <w:t>Скорректированы и дополнены сведения, которые включаются в реестр для туроператоров</w:t>
      </w:r>
      <w:r w:rsidR="00AB3175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в сфере выездного туризма (в частности, предлагается в реестр вносить сведения о перечне турагентов, с которыми туроператором заключены договоры в целях продвижения и реализации туристского продукта (авторизованные </w:t>
      </w:r>
      <w:proofErr w:type="spellStart"/>
      <w:r w:rsidRPr="009A3931">
        <w:rPr>
          <w:rFonts w:ascii="Times New Roman" w:eastAsia="Calibri" w:hAnsi="Times New Roman"/>
          <w:sz w:val="28"/>
          <w:szCs w:val="28"/>
          <w:lang w:eastAsia="ru-RU"/>
        </w:rPr>
        <w:t>турагенты</w:t>
      </w:r>
      <w:proofErr w:type="spellEnd"/>
      <w:r w:rsidRPr="009A3931">
        <w:rPr>
          <w:rFonts w:ascii="Times New Roman" w:eastAsia="Calibri" w:hAnsi="Times New Roman"/>
          <w:sz w:val="28"/>
          <w:szCs w:val="28"/>
          <w:lang w:eastAsia="ru-RU"/>
        </w:rPr>
        <w:t>)</w:t>
      </w:r>
      <w:proofErr w:type="gramStart"/>
      <w:r w:rsidR="00F12C4F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  <w:r w:rsidR="00F12C4F">
        <w:rPr>
          <w:rFonts w:ascii="Times New Roman" w:eastAsia="Calibri" w:hAnsi="Times New Roman"/>
          <w:sz w:val="28"/>
          <w:szCs w:val="28"/>
          <w:lang w:eastAsia="ru-RU"/>
        </w:rPr>
        <w:t xml:space="preserve"> Предлагается данную норму ввести в действие через шесть месяцев после того, как настоящий законопроект будет принят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;  </w:t>
      </w:r>
    </w:p>
    <w:p w:rsidR="00DB144D" w:rsidRDefault="00342742" w:rsidP="005A6B7E">
      <w:pPr>
        <w:pStyle w:val="a8"/>
        <w:numPr>
          <w:ilvl w:val="0"/>
          <w:numId w:val="20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9A3931">
        <w:rPr>
          <w:rFonts w:ascii="Times New Roman" w:eastAsia="Calibri" w:hAnsi="Times New Roman"/>
          <w:sz w:val="28"/>
          <w:szCs w:val="28"/>
          <w:lang w:eastAsia="ru-RU"/>
        </w:rPr>
        <w:t>В целях п</w:t>
      </w:r>
      <w:r w:rsidR="00A00275" w:rsidRPr="009A3931">
        <w:rPr>
          <w:rFonts w:ascii="Times New Roman" w:eastAsia="Calibri" w:hAnsi="Times New Roman"/>
          <w:sz w:val="28"/>
          <w:szCs w:val="28"/>
          <w:lang w:eastAsia="ru-RU"/>
        </w:rPr>
        <w:t>овышени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A00275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требований </w:t>
      </w:r>
      <w:r w:rsidR="00A85990" w:rsidRPr="009A3931">
        <w:rPr>
          <w:rFonts w:ascii="Times New Roman" w:eastAsia="Calibri" w:hAnsi="Times New Roman"/>
          <w:sz w:val="28"/>
          <w:szCs w:val="28"/>
          <w:lang w:eastAsia="ru-RU"/>
        </w:rPr>
        <w:t>к р</w:t>
      </w:r>
      <w:r w:rsidR="00A00275" w:rsidRPr="009A3931">
        <w:rPr>
          <w:rFonts w:ascii="Times New Roman" w:eastAsia="Calibri" w:hAnsi="Times New Roman"/>
          <w:sz w:val="28"/>
          <w:szCs w:val="28"/>
          <w:lang w:eastAsia="ru-RU"/>
        </w:rPr>
        <w:t>еестру туроператоров</w:t>
      </w:r>
      <w:r w:rsidRPr="007536E7">
        <w:rPr>
          <w:rFonts w:ascii="Times New Roman" w:eastAsia="Calibri" w:hAnsi="Times New Roman"/>
          <w:sz w:val="28"/>
          <w:szCs w:val="28"/>
          <w:lang w:eastAsia="ru-RU"/>
        </w:rPr>
        <w:t xml:space="preserve"> расширен перечень оснований для исключения туроператоров из реестра</w:t>
      </w:r>
      <w:r w:rsidR="007536E7" w:rsidRPr="007536E7">
        <w:rPr>
          <w:rFonts w:ascii="Times New Roman" w:eastAsia="Calibri" w:hAnsi="Times New Roman"/>
          <w:sz w:val="28"/>
          <w:szCs w:val="28"/>
          <w:lang w:eastAsia="ru-RU"/>
        </w:rPr>
        <w:t xml:space="preserve">, в частности,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</w:t>
      </w:r>
      <w:r w:rsidRPr="007536E7">
        <w:rPr>
          <w:rFonts w:ascii="Times New Roman" w:eastAsia="Calibri" w:hAnsi="Times New Roman"/>
          <w:sz w:val="28"/>
          <w:szCs w:val="28"/>
          <w:lang w:eastAsia="ru-RU"/>
        </w:rPr>
        <w:t xml:space="preserve">за непредставление годовой бухгалтерской (финансовой) отчетности, </w:t>
      </w:r>
      <w:r w:rsidR="007536E7" w:rsidRPr="007536E7">
        <w:rPr>
          <w:rFonts w:ascii="Times New Roman" w:eastAsia="Calibri" w:hAnsi="Times New Roman"/>
          <w:sz w:val="28"/>
          <w:szCs w:val="28"/>
          <w:lang w:eastAsia="ru-RU"/>
        </w:rPr>
        <w:t xml:space="preserve">систематическое </w:t>
      </w:r>
      <w:r w:rsidRPr="007536E7">
        <w:rPr>
          <w:rFonts w:ascii="Times New Roman" w:eastAsia="Calibri" w:hAnsi="Times New Roman"/>
          <w:sz w:val="28"/>
          <w:szCs w:val="28"/>
          <w:lang w:eastAsia="ru-RU"/>
        </w:rPr>
        <w:t>нарушени</w:t>
      </w:r>
      <w:r w:rsidR="007536E7" w:rsidRPr="007536E7">
        <w:rPr>
          <w:rFonts w:ascii="Times New Roman" w:eastAsia="Calibri" w:hAnsi="Times New Roman"/>
          <w:sz w:val="28"/>
          <w:szCs w:val="28"/>
          <w:lang w:eastAsia="ru-RU"/>
        </w:rPr>
        <w:t xml:space="preserve">е </w:t>
      </w:r>
      <w:r w:rsidRPr="007536E7">
        <w:rPr>
          <w:rFonts w:ascii="Times New Roman" w:eastAsia="Calibri" w:hAnsi="Times New Roman"/>
          <w:sz w:val="28"/>
          <w:szCs w:val="28"/>
          <w:lang w:eastAsia="ru-RU"/>
        </w:rPr>
        <w:t>туроператор</w:t>
      </w:r>
      <w:r w:rsidR="007536E7" w:rsidRPr="007536E7">
        <w:rPr>
          <w:rFonts w:ascii="Times New Roman" w:eastAsia="Calibri" w:hAnsi="Times New Roman"/>
          <w:sz w:val="28"/>
          <w:szCs w:val="28"/>
          <w:lang w:eastAsia="ru-RU"/>
        </w:rPr>
        <w:t xml:space="preserve">ом </w:t>
      </w:r>
      <w:r w:rsidRPr="007536E7">
        <w:rPr>
          <w:rFonts w:ascii="Times New Roman" w:eastAsia="Calibri" w:hAnsi="Times New Roman"/>
          <w:sz w:val="28"/>
          <w:szCs w:val="28"/>
          <w:lang w:eastAsia="ru-RU"/>
        </w:rPr>
        <w:t>в сфере выездного туризма</w:t>
      </w:r>
      <w:r w:rsidR="007536E7" w:rsidRPr="007536E7">
        <w:rPr>
          <w:rFonts w:ascii="Times New Roman" w:eastAsia="Calibri" w:hAnsi="Times New Roman"/>
          <w:sz w:val="28"/>
          <w:szCs w:val="28"/>
          <w:lang w:eastAsia="ru-RU"/>
        </w:rPr>
        <w:t xml:space="preserve"> существенных условий договора о реализации туристского продукта, непредставления туроператором сведений о прогнозном показателе количества туристов, нарушения </w:t>
      </w:r>
      <w:r w:rsidRPr="007536E7">
        <w:rPr>
          <w:rFonts w:ascii="Times New Roman" w:eastAsia="Calibri" w:hAnsi="Times New Roman"/>
          <w:sz w:val="28"/>
          <w:szCs w:val="28"/>
          <w:lang w:eastAsia="ru-RU"/>
        </w:rPr>
        <w:t>требований к размеру финансового обеспечения</w:t>
      </w:r>
      <w:r w:rsidR="00DB144D">
        <w:rPr>
          <w:rFonts w:ascii="Times New Roman" w:eastAsia="Calibri" w:hAnsi="Times New Roman"/>
          <w:sz w:val="28"/>
          <w:szCs w:val="28"/>
          <w:lang w:eastAsia="ru-RU"/>
        </w:rPr>
        <w:t>;</w:t>
      </w:r>
      <w:proofErr w:type="gramEnd"/>
    </w:p>
    <w:p w:rsidR="000941D2" w:rsidRDefault="00DB144D" w:rsidP="005A6B7E">
      <w:pPr>
        <w:pStyle w:val="a8"/>
        <w:numPr>
          <w:ilvl w:val="0"/>
          <w:numId w:val="20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Устанавливаются дополнительные меры государственного надзора и контроля за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туроператорской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деятельностью</w:t>
      </w:r>
      <w:r w:rsidR="007536E7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9C4704" w:rsidRPr="00580B7A" w:rsidRDefault="009C4704" w:rsidP="005A6B7E">
      <w:pPr>
        <w:pStyle w:val="a8"/>
        <w:numPr>
          <w:ilvl w:val="0"/>
          <w:numId w:val="16"/>
        </w:numPr>
        <w:spacing w:before="24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В части регулирования </w:t>
      </w:r>
      <w:r w:rsidR="000A7D12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турагентской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деятельности </w:t>
      </w:r>
    </w:p>
    <w:p w:rsidR="007536E7" w:rsidRDefault="007536E7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 w:rsidRPr="007536E7">
        <w:rPr>
          <w:sz w:val="28"/>
          <w:szCs w:val="28"/>
        </w:rPr>
        <w:t>Законопроектом предлагается внести следующие изменения и дополнения:</w:t>
      </w:r>
    </w:p>
    <w:p w:rsidR="00F1672F" w:rsidRPr="00482C1A" w:rsidRDefault="00EF2E15" w:rsidP="005A6B7E">
      <w:pPr>
        <w:numPr>
          <w:ilvl w:val="0"/>
          <w:numId w:val="21"/>
        </w:num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прозрачного и контролируемого рынка турагентской деятельности вводится </w:t>
      </w:r>
      <w:r w:rsidR="00E65AD2" w:rsidRPr="00482C1A">
        <w:rPr>
          <w:sz w:val="28"/>
          <w:szCs w:val="28"/>
        </w:rPr>
        <w:t xml:space="preserve">обязательное </w:t>
      </w:r>
      <w:r w:rsidR="00F1672F" w:rsidRPr="00482C1A">
        <w:rPr>
          <w:sz w:val="28"/>
          <w:szCs w:val="28"/>
        </w:rPr>
        <w:t>формирование и ведение единого федерального реестра турагентов</w:t>
      </w:r>
      <w:r w:rsidR="00B47014" w:rsidRPr="00482C1A">
        <w:rPr>
          <w:sz w:val="28"/>
          <w:szCs w:val="28"/>
        </w:rPr>
        <w:t xml:space="preserve">, а также формализуется </w:t>
      </w:r>
      <w:r w:rsidR="00482C1A">
        <w:rPr>
          <w:sz w:val="28"/>
          <w:szCs w:val="28"/>
        </w:rPr>
        <w:t xml:space="preserve">порядок внесения, изменения и исключения </w:t>
      </w:r>
      <w:r w:rsidR="00E65AD2" w:rsidRPr="00482C1A">
        <w:rPr>
          <w:sz w:val="28"/>
          <w:szCs w:val="28"/>
        </w:rPr>
        <w:t xml:space="preserve">сведений о </w:t>
      </w:r>
      <w:proofErr w:type="spellStart"/>
      <w:r w:rsidR="00E65AD2" w:rsidRPr="00482C1A">
        <w:rPr>
          <w:sz w:val="28"/>
          <w:szCs w:val="28"/>
        </w:rPr>
        <w:t>турагенте</w:t>
      </w:r>
      <w:proofErr w:type="spellEnd"/>
      <w:r w:rsidR="00E65AD2" w:rsidRPr="00482C1A">
        <w:rPr>
          <w:sz w:val="28"/>
          <w:szCs w:val="28"/>
        </w:rPr>
        <w:t xml:space="preserve"> в</w:t>
      </w:r>
      <w:r w:rsidR="00482C1A">
        <w:rPr>
          <w:sz w:val="28"/>
          <w:szCs w:val="28"/>
        </w:rPr>
        <w:t>/из</w:t>
      </w:r>
      <w:r w:rsidR="00E65AD2" w:rsidRPr="00482C1A">
        <w:rPr>
          <w:sz w:val="28"/>
          <w:szCs w:val="28"/>
        </w:rPr>
        <w:t xml:space="preserve"> реест</w:t>
      </w:r>
      <w:proofErr w:type="gramStart"/>
      <w:r w:rsidR="00E65AD2" w:rsidRPr="00482C1A">
        <w:rPr>
          <w:sz w:val="28"/>
          <w:szCs w:val="28"/>
        </w:rPr>
        <w:t>р</w:t>
      </w:r>
      <w:r w:rsidR="00482C1A">
        <w:rPr>
          <w:sz w:val="28"/>
          <w:szCs w:val="28"/>
        </w:rPr>
        <w:t>(</w:t>
      </w:r>
      <w:proofErr w:type="gramEnd"/>
      <w:r w:rsidR="00482C1A">
        <w:rPr>
          <w:sz w:val="28"/>
          <w:szCs w:val="28"/>
        </w:rPr>
        <w:t>а)</w:t>
      </w:r>
      <w:r w:rsidR="00E65AD2" w:rsidRPr="00482C1A">
        <w:rPr>
          <w:sz w:val="28"/>
          <w:szCs w:val="28"/>
        </w:rPr>
        <w:t>,</w:t>
      </w:r>
      <w:r w:rsidR="00B47014" w:rsidRPr="00482C1A">
        <w:rPr>
          <w:sz w:val="28"/>
          <w:szCs w:val="28"/>
        </w:rPr>
        <w:t xml:space="preserve"> включая </w:t>
      </w:r>
      <w:r w:rsidR="00482C1A">
        <w:rPr>
          <w:sz w:val="28"/>
          <w:szCs w:val="28"/>
        </w:rPr>
        <w:t xml:space="preserve">перечень представляемой информации и </w:t>
      </w:r>
      <w:r w:rsidR="00E65AD2" w:rsidRPr="00482C1A">
        <w:rPr>
          <w:sz w:val="28"/>
          <w:szCs w:val="28"/>
        </w:rPr>
        <w:t xml:space="preserve">основания для отказа во внесении сведений </w:t>
      </w:r>
      <w:r w:rsidR="00A72E74">
        <w:rPr>
          <w:sz w:val="28"/>
          <w:szCs w:val="28"/>
        </w:rPr>
        <w:t xml:space="preserve">                 </w:t>
      </w:r>
      <w:r w:rsidR="00E65AD2" w:rsidRPr="00482C1A">
        <w:rPr>
          <w:sz w:val="28"/>
          <w:szCs w:val="28"/>
        </w:rPr>
        <w:t xml:space="preserve">о </w:t>
      </w:r>
      <w:proofErr w:type="spellStart"/>
      <w:r w:rsidR="00E65AD2" w:rsidRPr="00482C1A">
        <w:rPr>
          <w:sz w:val="28"/>
          <w:szCs w:val="28"/>
        </w:rPr>
        <w:t>турагенте</w:t>
      </w:r>
      <w:proofErr w:type="spellEnd"/>
      <w:r w:rsidR="00E65AD2" w:rsidRPr="00482C1A">
        <w:rPr>
          <w:sz w:val="28"/>
          <w:szCs w:val="28"/>
        </w:rPr>
        <w:t xml:space="preserve"> в реестр</w:t>
      </w:r>
      <w:r w:rsidR="00F1672F" w:rsidRPr="00482C1A">
        <w:rPr>
          <w:sz w:val="28"/>
          <w:szCs w:val="28"/>
        </w:rPr>
        <w:t xml:space="preserve">; </w:t>
      </w:r>
    </w:p>
    <w:p w:rsidR="00F1672F" w:rsidRPr="009A3931" w:rsidRDefault="00F1672F" w:rsidP="005A6B7E">
      <w:pPr>
        <w:pStyle w:val="a8"/>
        <w:numPr>
          <w:ilvl w:val="0"/>
          <w:numId w:val="21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1672F"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Устанавливается запрет на осуществление деятельности </w:t>
      </w:r>
      <w:proofErr w:type="spellStart"/>
      <w:r w:rsidRPr="00F1672F">
        <w:rPr>
          <w:rFonts w:ascii="Times New Roman" w:eastAsia="Calibri" w:hAnsi="Times New Roman"/>
          <w:sz w:val="28"/>
          <w:szCs w:val="28"/>
          <w:lang w:eastAsia="ru-RU"/>
        </w:rPr>
        <w:t>турагентами</w:t>
      </w:r>
      <w:proofErr w:type="spellEnd"/>
      <w:r w:rsidRPr="00F1672F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</w:t>
      </w:r>
      <w:r w:rsidRPr="00F1672F">
        <w:rPr>
          <w:rFonts w:ascii="Times New Roman" w:eastAsia="Calibri" w:hAnsi="Times New Roman"/>
          <w:sz w:val="28"/>
          <w:szCs w:val="28"/>
          <w:lang w:eastAsia="ru-RU"/>
        </w:rPr>
        <w:t xml:space="preserve">не включенными в реестр. В развитие данной нормы вводится обязательная выдача </w:t>
      </w:r>
      <w:proofErr w:type="spellStart"/>
      <w:r w:rsidRPr="00F1672F">
        <w:rPr>
          <w:rFonts w:ascii="Times New Roman" w:eastAsia="Calibri" w:hAnsi="Times New Roman"/>
          <w:sz w:val="28"/>
          <w:szCs w:val="28"/>
          <w:lang w:eastAsia="ru-RU"/>
        </w:rPr>
        <w:t>турагенту</w:t>
      </w:r>
      <w:proofErr w:type="spellEnd"/>
      <w:r w:rsidRPr="00F1672F">
        <w:rPr>
          <w:rFonts w:ascii="Times New Roman" w:eastAsia="Calibri" w:hAnsi="Times New Roman"/>
          <w:sz w:val="28"/>
          <w:szCs w:val="28"/>
          <w:lang w:eastAsia="ru-RU"/>
        </w:rPr>
        <w:t xml:space="preserve"> свидетельства о внесении сведений о нем в реестр турагентов (по аналогии с выдачей свидетельства о внесении записи</w:t>
      </w:r>
      <w:r w:rsidR="0023528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F1672F">
        <w:rPr>
          <w:rFonts w:ascii="Times New Roman" w:eastAsia="Calibri" w:hAnsi="Times New Roman"/>
          <w:sz w:val="28"/>
          <w:szCs w:val="28"/>
          <w:lang w:eastAsia="ru-RU"/>
        </w:rPr>
        <w:t xml:space="preserve">о регистрации в единый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государственный реестр юридических лиц</w:t>
      </w:r>
      <w:r w:rsidR="00235282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и свидетельства о постановке на учет в налоговом органе)</w:t>
      </w:r>
      <w:proofErr w:type="gramStart"/>
      <w:r w:rsidR="00F12C4F"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  <w:r w:rsidR="00F12C4F">
        <w:rPr>
          <w:rFonts w:ascii="Times New Roman" w:eastAsia="Calibri" w:hAnsi="Times New Roman"/>
          <w:sz w:val="28"/>
          <w:szCs w:val="28"/>
          <w:lang w:eastAsia="ru-RU"/>
        </w:rPr>
        <w:t xml:space="preserve"> Данные п</w:t>
      </w:r>
      <w:r w:rsidR="00F12C4F" w:rsidRPr="00F12C4F">
        <w:rPr>
          <w:rFonts w:ascii="Times New Roman" w:eastAsia="Calibri" w:hAnsi="Times New Roman"/>
          <w:sz w:val="28"/>
          <w:szCs w:val="28"/>
          <w:lang w:eastAsia="ru-RU"/>
        </w:rPr>
        <w:t xml:space="preserve">оложения предлагается </w:t>
      </w:r>
      <w:r w:rsidR="00F12C4F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ввести в действие через шесть месяцев после того, как настоящий законопроект будет принят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E65AD2" w:rsidRPr="009A3931" w:rsidRDefault="00E65AD2" w:rsidP="005A6B7E">
      <w:pPr>
        <w:pStyle w:val="a8"/>
        <w:numPr>
          <w:ilvl w:val="0"/>
          <w:numId w:val="21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A3931">
        <w:rPr>
          <w:rFonts w:ascii="Times New Roman" w:eastAsia="Calibri" w:hAnsi="Times New Roman"/>
          <w:sz w:val="28"/>
          <w:szCs w:val="28"/>
          <w:lang w:eastAsia="ru-RU"/>
        </w:rPr>
        <w:t>Вводятся требования к лицам, за</w:t>
      </w:r>
      <w:r w:rsidR="00FC5FB4" w:rsidRPr="009A3931">
        <w:rPr>
          <w:rFonts w:ascii="Times New Roman" w:eastAsia="Calibri" w:hAnsi="Times New Roman"/>
          <w:sz w:val="28"/>
          <w:szCs w:val="28"/>
          <w:lang w:eastAsia="ru-RU"/>
        </w:rPr>
        <w:t>нимающим должность руководителя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, его заместителя и главного бухгалтера </w:t>
      </w:r>
      <w:proofErr w:type="spellStart"/>
      <w:r w:rsidRPr="009A3931">
        <w:rPr>
          <w:rFonts w:ascii="Times New Roman" w:eastAsia="Calibri" w:hAnsi="Times New Roman"/>
          <w:sz w:val="28"/>
          <w:szCs w:val="28"/>
          <w:lang w:eastAsia="ru-RU"/>
        </w:rPr>
        <w:t>турагента</w:t>
      </w:r>
      <w:proofErr w:type="spellEnd"/>
      <w:r w:rsidRPr="009A3931">
        <w:rPr>
          <w:rFonts w:ascii="Times New Roman" w:eastAsia="Calibri" w:hAnsi="Times New Roman"/>
          <w:sz w:val="28"/>
          <w:szCs w:val="28"/>
          <w:lang w:eastAsia="ru-RU"/>
        </w:rPr>
        <w:t>, в частности, наличие неснятой или непогашенной судимости, совершение нарушений законод</w:t>
      </w:r>
      <w:r w:rsidR="000F1303">
        <w:rPr>
          <w:rFonts w:ascii="Times New Roman" w:eastAsia="Calibri" w:hAnsi="Times New Roman"/>
          <w:sz w:val="28"/>
          <w:szCs w:val="28"/>
          <w:lang w:eastAsia="ru-RU"/>
        </w:rPr>
        <w:t>ательства Российской Федерации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о туристской деятельности, дисквалификация должностного лица;</w:t>
      </w:r>
    </w:p>
    <w:p w:rsidR="00DB144D" w:rsidRPr="007126E3" w:rsidRDefault="00EF2E15" w:rsidP="005A6B7E">
      <w:pPr>
        <w:numPr>
          <w:ilvl w:val="0"/>
          <w:numId w:val="21"/>
        </w:numPr>
        <w:spacing w:line="312" w:lineRule="auto"/>
        <w:ind w:left="567" w:hanging="567"/>
        <w:jc w:val="both"/>
        <w:rPr>
          <w:sz w:val="28"/>
          <w:szCs w:val="28"/>
        </w:rPr>
      </w:pPr>
      <w:proofErr w:type="gramStart"/>
      <w:r w:rsidRPr="009A3931">
        <w:rPr>
          <w:sz w:val="28"/>
          <w:szCs w:val="28"/>
        </w:rPr>
        <w:t xml:space="preserve">В целях </w:t>
      </w:r>
      <w:r w:rsidR="000D4E5E" w:rsidRPr="009A3931">
        <w:rPr>
          <w:sz w:val="28"/>
          <w:szCs w:val="28"/>
        </w:rPr>
        <w:t xml:space="preserve">усиления ответственности турагентов при осуществлении туристской деятельности предлагается ввести </w:t>
      </w:r>
      <w:r w:rsidR="00CA78F9" w:rsidRPr="009A3931">
        <w:rPr>
          <w:sz w:val="28"/>
          <w:szCs w:val="28"/>
        </w:rPr>
        <w:t xml:space="preserve">уточняющие положения, в том числе </w:t>
      </w:r>
      <w:r w:rsidR="007126E3" w:rsidRPr="009A3931">
        <w:rPr>
          <w:sz w:val="28"/>
          <w:szCs w:val="28"/>
        </w:rPr>
        <w:t xml:space="preserve">                        </w:t>
      </w:r>
      <w:r w:rsidR="00CA78F9" w:rsidRPr="009A3931">
        <w:rPr>
          <w:sz w:val="28"/>
          <w:szCs w:val="28"/>
        </w:rPr>
        <w:t>в части особенностей реализации туристского</w:t>
      </w:r>
      <w:r w:rsidR="00CA78F9" w:rsidRPr="007126E3">
        <w:rPr>
          <w:sz w:val="28"/>
          <w:szCs w:val="28"/>
        </w:rPr>
        <w:t xml:space="preserve"> продукта </w:t>
      </w:r>
      <w:proofErr w:type="spellStart"/>
      <w:r w:rsidR="00CA78F9" w:rsidRPr="007126E3">
        <w:rPr>
          <w:sz w:val="28"/>
          <w:szCs w:val="28"/>
        </w:rPr>
        <w:t>турагентом</w:t>
      </w:r>
      <w:proofErr w:type="spellEnd"/>
      <w:r w:rsidR="00CA78F9" w:rsidRPr="007126E3">
        <w:rPr>
          <w:sz w:val="28"/>
          <w:szCs w:val="28"/>
        </w:rPr>
        <w:t xml:space="preserve">, заключения и содержания договора между туроператором и </w:t>
      </w:r>
      <w:proofErr w:type="spellStart"/>
      <w:r w:rsidR="00CA78F9" w:rsidRPr="007126E3">
        <w:rPr>
          <w:sz w:val="28"/>
          <w:szCs w:val="28"/>
        </w:rPr>
        <w:t>турагентом</w:t>
      </w:r>
      <w:proofErr w:type="spellEnd"/>
      <w:r w:rsidR="00CA78F9" w:rsidRPr="007126E3">
        <w:rPr>
          <w:sz w:val="28"/>
          <w:szCs w:val="28"/>
        </w:rPr>
        <w:t>, р</w:t>
      </w:r>
      <w:r w:rsidR="007536E7" w:rsidRPr="007126E3">
        <w:rPr>
          <w:sz w:val="28"/>
          <w:szCs w:val="28"/>
        </w:rPr>
        <w:t>азграничени</w:t>
      </w:r>
      <w:r w:rsidR="00CA78F9" w:rsidRPr="007126E3">
        <w:rPr>
          <w:sz w:val="28"/>
          <w:szCs w:val="28"/>
        </w:rPr>
        <w:t>я</w:t>
      </w:r>
      <w:r w:rsidR="007536E7" w:rsidRPr="007126E3">
        <w:rPr>
          <w:sz w:val="28"/>
          <w:szCs w:val="28"/>
        </w:rPr>
        <w:t xml:space="preserve"> ответственности между </w:t>
      </w:r>
      <w:r w:rsidR="00FC5FB4" w:rsidRPr="007126E3">
        <w:rPr>
          <w:sz w:val="28"/>
          <w:szCs w:val="28"/>
        </w:rPr>
        <w:t xml:space="preserve">туроператором и </w:t>
      </w:r>
      <w:proofErr w:type="spellStart"/>
      <w:r w:rsidR="007536E7" w:rsidRPr="007126E3">
        <w:rPr>
          <w:sz w:val="28"/>
          <w:szCs w:val="28"/>
        </w:rPr>
        <w:t>турагент</w:t>
      </w:r>
      <w:r w:rsidR="00FC5FB4" w:rsidRPr="007126E3">
        <w:rPr>
          <w:sz w:val="28"/>
          <w:szCs w:val="28"/>
        </w:rPr>
        <w:t>ом</w:t>
      </w:r>
      <w:proofErr w:type="spellEnd"/>
      <w:r w:rsidR="00FC5FB4" w:rsidRPr="007126E3">
        <w:rPr>
          <w:sz w:val="28"/>
          <w:szCs w:val="28"/>
        </w:rPr>
        <w:t xml:space="preserve"> </w:t>
      </w:r>
      <w:r w:rsidR="007126E3" w:rsidRPr="007126E3">
        <w:rPr>
          <w:sz w:val="28"/>
          <w:szCs w:val="28"/>
        </w:rPr>
        <w:t xml:space="preserve">                         </w:t>
      </w:r>
      <w:r w:rsidR="000D4E5E" w:rsidRPr="007126E3">
        <w:rPr>
          <w:sz w:val="28"/>
          <w:szCs w:val="28"/>
        </w:rPr>
        <w:t>(в</w:t>
      </w:r>
      <w:r w:rsidR="007536E7" w:rsidRPr="007126E3">
        <w:rPr>
          <w:sz w:val="28"/>
          <w:szCs w:val="28"/>
        </w:rPr>
        <w:t xml:space="preserve"> частности, ответственность по договору о реализации туристского продукта до момента перечисления денежных средств туроператору несет </w:t>
      </w:r>
      <w:proofErr w:type="spellStart"/>
      <w:r w:rsidR="007536E7" w:rsidRPr="007126E3">
        <w:rPr>
          <w:sz w:val="28"/>
          <w:szCs w:val="28"/>
        </w:rPr>
        <w:t>турагент</w:t>
      </w:r>
      <w:proofErr w:type="spellEnd"/>
      <w:r w:rsidR="007536E7" w:rsidRPr="007126E3">
        <w:rPr>
          <w:sz w:val="28"/>
          <w:szCs w:val="28"/>
        </w:rPr>
        <w:t>, ответственность</w:t>
      </w:r>
      <w:r w:rsidR="000D4E5E" w:rsidRPr="007126E3">
        <w:rPr>
          <w:sz w:val="28"/>
          <w:szCs w:val="28"/>
        </w:rPr>
        <w:t xml:space="preserve"> </w:t>
      </w:r>
      <w:proofErr w:type="spellStart"/>
      <w:r w:rsidR="000D4E5E" w:rsidRPr="007126E3">
        <w:rPr>
          <w:sz w:val="28"/>
          <w:szCs w:val="28"/>
        </w:rPr>
        <w:t>турагента</w:t>
      </w:r>
      <w:proofErr w:type="spellEnd"/>
      <w:r w:rsidR="007536E7" w:rsidRPr="007126E3">
        <w:rPr>
          <w:sz w:val="28"/>
          <w:szCs w:val="28"/>
        </w:rPr>
        <w:t xml:space="preserve"> </w:t>
      </w:r>
      <w:r w:rsidR="000D4E5E" w:rsidRPr="007126E3">
        <w:rPr>
          <w:sz w:val="28"/>
          <w:szCs w:val="28"/>
        </w:rPr>
        <w:t>перед туристом и (или</w:t>
      </w:r>
      <w:proofErr w:type="gramEnd"/>
      <w:r w:rsidR="000D4E5E" w:rsidRPr="007126E3">
        <w:rPr>
          <w:sz w:val="28"/>
          <w:szCs w:val="28"/>
        </w:rPr>
        <w:t xml:space="preserve">) иным заказчиком </w:t>
      </w:r>
      <w:r w:rsidR="007126E3">
        <w:rPr>
          <w:sz w:val="28"/>
          <w:szCs w:val="28"/>
        </w:rPr>
        <w:t xml:space="preserve">                         </w:t>
      </w:r>
      <w:r w:rsidR="007536E7" w:rsidRPr="007126E3">
        <w:rPr>
          <w:sz w:val="28"/>
          <w:szCs w:val="28"/>
        </w:rPr>
        <w:t xml:space="preserve">за </w:t>
      </w:r>
      <w:r w:rsidR="000D4E5E" w:rsidRPr="007126E3">
        <w:rPr>
          <w:sz w:val="28"/>
          <w:szCs w:val="28"/>
        </w:rPr>
        <w:t>предоставление полной и достоверной информации)</w:t>
      </w:r>
      <w:r w:rsidR="00DB144D" w:rsidRPr="007126E3">
        <w:rPr>
          <w:sz w:val="28"/>
          <w:szCs w:val="28"/>
        </w:rPr>
        <w:t>;</w:t>
      </w:r>
    </w:p>
    <w:p w:rsidR="00DB144D" w:rsidRDefault="00DB144D" w:rsidP="005A6B7E">
      <w:pPr>
        <w:pStyle w:val="a8"/>
        <w:numPr>
          <w:ilvl w:val="0"/>
          <w:numId w:val="21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Устанавливаются дополнительные меры государственного надзора и контроля за турагентской деятельностью.</w:t>
      </w:r>
    </w:p>
    <w:p w:rsidR="00CE24C7" w:rsidRDefault="000E045A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Положения, регулирующие деятельность турагентов, разработаны по аналогии с правовым регулированием </w:t>
      </w:r>
      <w:proofErr w:type="spellStart"/>
      <w:r>
        <w:rPr>
          <w:sz w:val="28"/>
          <w:szCs w:val="28"/>
        </w:rPr>
        <w:t>туроператорской</w:t>
      </w:r>
      <w:proofErr w:type="spellEnd"/>
      <w:r>
        <w:rPr>
          <w:sz w:val="28"/>
          <w:szCs w:val="28"/>
        </w:rPr>
        <w:t xml:space="preserve"> деятельности и во многом </w:t>
      </w:r>
      <w:r w:rsidRPr="000E045A">
        <w:rPr>
          <w:sz w:val="28"/>
          <w:szCs w:val="28"/>
        </w:rPr>
        <w:t xml:space="preserve">идентичны положениям о </w:t>
      </w:r>
      <w:proofErr w:type="spellStart"/>
      <w:r w:rsidRPr="000E045A">
        <w:rPr>
          <w:sz w:val="28"/>
          <w:szCs w:val="28"/>
        </w:rPr>
        <w:t>туроператорской</w:t>
      </w:r>
      <w:proofErr w:type="spellEnd"/>
      <w:r w:rsidRPr="000E045A">
        <w:rPr>
          <w:sz w:val="28"/>
          <w:szCs w:val="28"/>
        </w:rPr>
        <w:t xml:space="preserve"> деятельности,</w:t>
      </w:r>
      <w:r>
        <w:rPr>
          <w:sz w:val="28"/>
          <w:szCs w:val="28"/>
        </w:rPr>
        <w:t xml:space="preserve"> но с учетом особенностей осуществления </w:t>
      </w:r>
      <w:proofErr w:type="spellStart"/>
      <w:r>
        <w:rPr>
          <w:sz w:val="28"/>
          <w:szCs w:val="28"/>
        </w:rPr>
        <w:t>турагентом</w:t>
      </w:r>
      <w:proofErr w:type="spellEnd"/>
      <w:r>
        <w:rPr>
          <w:sz w:val="28"/>
          <w:szCs w:val="28"/>
        </w:rPr>
        <w:t xml:space="preserve"> туристской деятельности (в том числе осуществление турагентской деятельности не только юридическим лицом, но и индивидуальным предпринимателем, </w:t>
      </w:r>
      <w:r w:rsidR="00CE24C7">
        <w:rPr>
          <w:sz w:val="28"/>
          <w:szCs w:val="28"/>
        </w:rPr>
        <w:t xml:space="preserve">отсутствие членства в специализированных объединениях, </w:t>
      </w:r>
      <w:r>
        <w:rPr>
          <w:sz w:val="28"/>
          <w:szCs w:val="28"/>
        </w:rPr>
        <w:t>отсутствие взносов для создания фондов для финансирования расходов на оказание экстренной помощи</w:t>
      </w:r>
      <w:r w:rsidR="00CE24C7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9C4704" w:rsidRDefault="00CE24C7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нововведения направлены на создание прозрачного </w:t>
      </w:r>
      <w:r w:rsidR="007126E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контролируемого рынка турагентской деятельности. Текущая ситуация на рынке турагентской деятельности такова, что </w:t>
      </w:r>
      <w:r w:rsidR="002300DF">
        <w:rPr>
          <w:sz w:val="28"/>
          <w:szCs w:val="28"/>
        </w:rPr>
        <w:t xml:space="preserve">точное количество туристических агентств </w:t>
      </w:r>
      <w:r w:rsidR="00A72E74">
        <w:rPr>
          <w:sz w:val="28"/>
          <w:szCs w:val="28"/>
        </w:rPr>
        <w:t xml:space="preserve">            </w:t>
      </w:r>
      <w:r w:rsidR="002300DF">
        <w:rPr>
          <w:sz w:val="28"/>
          <w:szCs w:val="28"/>
        </w:rPr>
        <w:t>и компаний, продающих путевки туристам, неизвестно. П</w:t>
      </w:r>
      <w:r>
        <w:rPr>
          <w:sz w:val="28"/>
          <w:szCs w:val="28"/>
        </w:rPr>
        <w:t>о предварительным оценка</w:t>
      </w:r>
      <w:r w:rsidR="002300DF">
        <w:rPr>
          <w:sz w:val="28"/>
          <w:szCs w:val="28"/>
        </w:rPr>
        <w:t>м</w:t>
      </w:r>
      <w:r>
        <w:rPr>
          <w:sz w:val="28"/>
          <w:szCs w:val="28"/>
        </w:rPr>
        <w:t>, данный рынок оценивается в 20-30 тыс</w:t>
      </w:r>
      <w:r w:rsidR="008A6650">
        <w:rPr>
          <w:sz w:val="28"/>
          <w:szCs w:val="28"/>
        </w:rPr>
        <w:t>яч</w:t>
      </w:r>
      <w:r>
        <w:rPr>
          <w:sz w:val="28"/>
          <w:szCs w:val="28"/>
        </w:rPr>
        <w:t xml:space="preserve"> компаний</w:t>
      </w:r>
      <w:r w:rsidR="002300DF">
        <w:rPr>
          <w:sz w:val="28"/>
          <w:szCs w:val="28"/>
        </w:rPr>
        <w:t xml:space="preserve">. При этом </w:t>
      </w:r>
      <w:r w:rsidR="007126E3">
        <w:rPr>
          <w:sz w:val="28"/>
          <w:szCs w:val="28"/>
        </w:rPr>
        <w:t xml:space="preserve">                          </w:t>
      </w:r>
      <w:r w:rsidR="002300DF">
        <w:rPr>
          <w:sz w:val="28"/>
          <w:szCs w:val="28"/>
        </w:rPr>
        <w:lastRenderedPageBreak/>
        <w:t>н</w:t>
      </w:r>
      <w:r w:rsidR="00FB5F06">
        <w:rPr>
          <w:sz w:val="28"/>
          <w:szCs w:val="28"/>
        </w:rPr>
        <w:t xml:space="preserve">а сегодняшний день </w:t>
      </w:r>
      <w:r w:rsidR="001E15B2">
        <w:rPr>
          <w:sz w:val="28"/>
          <w:szCs w:val="28"/>
        </w:rPr>
        <w:t xml:space="preserve">требования к </w:t>
      </w:r>
      <w:proofErr w:type="spellStart"/>
      <w:r w:rsidR="001E15B2">
        <w:rPr>
          <w:sz w:val="28"/>
          <w:szCs w:val="28"/>
        </w:rPr>
        <w:t>турагентам</w:t>
      </w:r>
      <w:proofErr w:type="spellEnd"/>
      <w:r w:rsidR="002300DF">
        <w:rPr>
          <w:sz w:val="28"/>
          <w:szCs w:val="28"/>
        </w:rPr>
        <w:t xml:space="preserve"> и осуществляемой ими туристской деятельности</w:t>
      </w:r>
      <w:r w:rsidR="001E15B2">
        <w:rPr>
          <w:sz w:val="28"/>
          <w:szCs w:val="28"/>
        </w:rPr>
        <w:t xml:space="preserve"> практически не установлены. </w:t>
      </w:r>
    </w:p>
    <w:p w:rsidR="009C4704" w:rsidRDefault="009C4704" w:rsidP="005A6B7E">
      <w:pPr>
        <w:pStyle w:val="a8"/>
        <w:numPr>
          <w:ilvl w:val="0"/>
          <w:numId w:val="16"/>
        </w:numPr>
        <w:spacing w:before="240" w:line="312" w:lineRule="auto"/>
        <w:ind w:left="567" w:hanging="567"/>
        <w:contextualSpacing w:val="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В части административной </w:t>
      </w:r>
      <w:r w:rsidR="00707799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и уголовной 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>ответственности туроператоров в сфере выездного туризма и турагентов</w:t>
      </w:r>
    </w:p>
    <w:p w:rsidR="00167615" w:rsidRPr="00167615" w:rsidRDefault="00761B26" w:rsidP="005A6B7E">
      <w:pPr>
        <w:spacing w:before="120" w:after="12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развитие норм </w:t>
      </w:r>
      <w:r w:rsidRPr="00A72C45">
        <w:rPr>
          <w:sz w:val="28"/>
          <w:szCs w:val="28"/>
        </w:rPr>
        <w:t>законопроекта</w:t>
      </w:r>
      <w:r>
        <w:rPr>
          <w:sz w:val="28"/>
          <w:szCs w:val="28"/>
        </w:rPr>
        <w:t xml:space="preserve">, направленных на совершенствование правового регулирования </w:t>
      </w:r>
      <w:proofErr w:type="spellStart"/>
      <w:r>
        <w:rPr>
          <w:sz w:val="28"/>
          <w:szCs w:val="28"/>
        </w:rPr>
        <w:t>туроператорской</w:t>
      </w:r>
      <w:proofErr w:type="spellEnd"/>
      <w:r>
        <w:rPr>
          <w:sz w:val="28"/>
          <w:szCs w:val="28"/>
        </w:rPr>
        <w:t xml:space="preserve"> и турагентской деятельности, а также д</w:t>
      </w:r>
      <w:r w:rsidRPr="00A72C45">
        <w:rPr>
          <w:sz w:val="28"/>
          <w:szCs w:val="28"/>
        </w:rPr>
        <w:t xml:space="preserve">ля обеспечения </w:t>
      </w:r>
      <w:r>
        <w:rPr>
          <w:sz w:val="28"/>
          <w:szCs w:val="28"/>
        </w:rPr>
        <w:t xml:space="preserve">их </w:t>
      </w:r>
      <w:r w:rsidRPr="00A72C45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з</w:t>
      </w:r>
      <w:r w:rsidR="00167615" w:rsidRPr="00167615">
        <w:rPr>
          <w:sz w:val="28"/>
          <w:szCs w:val="28"/>
        </w:rPr>
        <w:t>аконопроектом предлагается внести следующие изменения и дополнения:</w:t>
      </w:r>
    </w:p>
    <w:p w:rsidR="0021748C" w:rsidRPr="009A3931" w:rsidRDefault="0021748C" w:rsidP="005A6B7E">
      <w:pPr>
        <w:pStyle w:val="a8"/>
        <w:numPr>
          <w:ilvl w:val="0"/>
          <w:numId w:val="21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Предлагается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новая редакция состава правонарушения, предусмотренн</w:t>
      </w:r>
      <w:r w:rsidR="002C48A2" w:rsidRPr="009A3931">
        <w:rPr>
          <w:rFonts w:ascii="Times New Roman" w:eastAsia="Calibri" w:hAnsi="Times New Roman"/>
          <w:sz w:val="28"/>
          <w:szCs w:val="28"/>
          <w:lang w:eastAsia="ru-RU"/>
        </w:rPr>
        <w:t>ого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частью 1 статьи 14.51</w:t>
      </w:r>
      <w:r w:rsidR="00A72C45" w:rsidRPr="009A393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Кодекса</w:t>
      </w:r>
      <w:r w:rsidR="00A72C45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Российской Федерации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об административных правонарушениях</w:t>
      </w:r>
      <w:r w:rsidR="002C48A2" w:rsidRPr="009A3931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F9587C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– вводится ответственность туроператора</w:t>
      </w:r>
      <w:r w:rsidR="005F4270">
        <w:rPr>
          <w:rFonts w:ascii="Times New Roman" w:eastAsia="Calibri" w:hAnsi="Times New Roman"/>
          <w:sz w:val="28"/>
          <w:szCs w:val="28"/>
          <w:lang w:eastAsia="ru-RU"/>
        </w:rPr>
        <w:t>/</w:t>
      </w:r>
      <w:proofErr w:type="spellStart"/>
      <w:r w:rsidR="005F4270">
        <w:rPr>
          <w:rFonts w:ascii="Times New Roman" w:eastAsia="Calibri" w:hAnsi="Times New Roman"/>
          <w:sz w:val="28"/>
          <w:szCs w:val="28"/>
          <w:lang w:eastAsia="ru-RU"/>
        </w:rPr>
        <w:t>турагента</w:t>
      </w:r>
      <w:proofErr w:type="spellEnd"/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за осуществление деятельности без внесения в реестр (сейчас </w:t>
      </w:r>
      <w:r w:rsidR="002C48A2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устанавливается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ответственность туроператора за нарушение порядка представления сведений в реестр)</w:t>
      </w:r>
      <w:r w:rsidR="00D7416B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1113F9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F9587C" w:rsidRPr="009A3931">
        <w:rPr>
          <w:rFonts w:ascii="Times New Roman" w:eastAsia="Calibri" w:hAnsi="Times New Roman"/>
          <w:sz w:val="28"/>
          <w:szCs w:val="28"/>
          <w:lang w:eastAsia="ru-RU"/>
        </w:rPr>
        <w:t>редл</w:t>
      </w:r>
      <w:r w:rsidR="005F4270">
        <w:rPr>
          <w:rFonts w:ascii="Times New Roman" w:eastAsia="Calibri" w:hAnsi="Times New Roman"/>
          <w:sz w:val="28"/>
          <w:szCs w:val="28"/>
          <w:lang w:eastAsia="ru-RU"/>
        </w:rPr>
        <w:t xml:space="preserve">агается повысить размер штрафов, </w:t>
      </w:r>
      <w:r w:rsidR="00C06D26" w:rsidRPr="009A3931">
        <w:rPr>
          <w:rFonts w:ascii="Times New Roman" w:eastAsia="Calibri" w:hAnsi="Times New Roman"/>
          <w:sz w:val="28"/>
          <w:szCs w:val="28"/>
          <w:lang w:eastAsia="ru-RU"/>
        </w:rPr>
        <w:t>а также предусмотреть для должностных лиц новый вид наказания – дисквалификация на срок от шести месяцев до одного года</w:t>
      </w:r>
      <w:r w:rsidR="002C48A2" w:rsidRPr="009A3931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F4270" w:rsidRPr="009A3931" w:rsidRDefault="005F4270" w:rsidP="005F4270">
      <w:pPr>
        <w:pStyle w:val="a8"/>
        <w:numPr>
          <w:ilvl w:val="0"/>
          <w:numId w:val="21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F4270">
        <w:rPr>
          <w:rFonts w:ascii="Times New Roman" w:eastAsia="Calibri" w:hAnsi="Times New Roman"/>
          <w:sz w:val="28"/>
          <w:szCs w:val="28"/>
          <w:lang w:eastAsia="ru-RU"/>
        </w:rPr>
        <w:t xml:space="preserve">Предлагается новая редакция состава правонарушения, </w:t>
      </w:r>
      <w:r w:rsidR="00A72C45" w:rsidRPr="005F4270">
        <w:rPr>
          <w:rFonts w:ascii="Times New Roman" w:eastAsia="Calibri" w:hAnsi="Times New Roman"/>
          <w:sz w:val="28"/>
          <w:szCs w:val="28"/>
          <w:lang w:eastAsia="ru-RU"/>
        </w:rPr>
        <w:t xml:space="preserve">предусмотренного </w:t>
      </w:r>
      <w:r w:rsidR="008F41BA" w:rsidRPr="005F4270">
        <w:rPr>
          <w:rFonts w:ascii="Times New Roman" w:eastAsia="Calibri" w:hAnsi="Times New Roman"/>
          <w:sz w:val="28"/>
          <w:szCs w:val="28"/>
          <w:lang w:eastAsia="ru-RU"/>
        </w:rPr>
        <w:t>ч</w:t>
      </w:r>
      <w:r w:rsidR="00A72C45" w:rsidRPr="005F4270">
        <w:rPr>
          <w:rFonts w:ascii="Times New Roman" w:eastAsia="Calibri" w:hAnsi="Times New Roman"/>
          <w:sz w:val="28"/>
          <w:szCs w:val="28"/>
          <w:lang w:eastAsia="ru-RU"/>
        </w:rPr>
        <w:t xml:space="preserve">астью </w:t>
      </w:r>
      <w:r w:rsidR="008F41BA" w:rsidRPr="005F4270">
        <w:rPr>
          <w:rFonts w:ascii="Times New Roman" w:eastAsia="Calibri" w:hAnsi="Times New Roman"/>
          <w:sz w:val="28"/>
          <w:szCs w:val="28"/>
          <w:lang w:eastAsia="ru-RU"/>
        </w:rPr>
        <w:t>2 ст</w:t>
      </w:r>
      <w:r w:rsidR="00A72C45" w:rsidRPr="005F4270">
        <w:rPr>
          <w:rFonts w:ascii="Times New Roman" w:eastAsia="Calibri" w:hAnsi="Times New Roman"/>
          <w:sz w:val="28"/>
          <w:szCs w:val="28"/>
          <w:lang w:eastAsia="ru-RU"/>
        </w:rPr>
        <w:t xml:space="preserve">атьи </w:t>
      </w:r>
      <w:r w:rsidR="008F41BA" w:rsidRPr="005F4270">
        <w:rPr>
          <w:rFonts w:ascii="Times New Roman" w:eastAsia="Calibri" w:hAnsi="Times New Roman"/>
          <w:sz w:val="28"/>
          <w:szCs w:val="28"/>
          <w:lang w:eastAsia="ru-RU"/>
        </w:rPr>
        <w:t>14.51</w:t>
      </w:r>
      <w:r w:rsidR="00A72C45" w:rsidRPr="005F4270">
        <w:rPr>
          <w:rFonts w:ascii="Times New Roman" w:eastAsia="Calibri" w:hAnsi="Times New Roman"/>
          <w:sz w:val="28"/>
          <w:szCs w:val="28"/>
          <w:lang w:eastAsia="ru-RU"/>
        </w:rPr>
        <w:t>. Кодекса Российской Федерации об административных правонарушениях</w:t>
      </w:r>
      <w:r w:rsidR="006B511E" w:rsidRPr="005F4270">
        <w:rPr>
          <w:rFonts w:ascii="Times New Roman" w:eastAsia="Calibri" w:hAnsi="Times New Roman"/>
          <w:sz w:val="28"/>
          <w:szCs w:val="28"/>
          <w:lang w:eastAsia="ru-RU"/>
        </w:rPr>
        <w:t xml:space="preserve">, – </w:t>
      </w:r>
      <w:r w:rsidRPr="005F4270">
        <w:rPr>
          <w:rFonts w:ascii="Times New Roman" w:eastAsia="Calibri" w:hAnsi="Times New Roman"/>
          <w:sz w:val="28"/>
          <w:szCs w:val="28"/>
          <w:lang w:eastAsia="ru-RU"/>
        </w:rPr>
        <w:t xml:space="preserve">вводится ответственность </w:t>
      </w:r>
      <w:proofErr w:type="spellStart"/>
      <w:r w:rsidRPr="005F4270">
        <w:rPr>
          <w:rFonts w:ascii="Times New Roman" w:eastAsia="Calibri" w:hAnsi="Times New Roman"/>
          <w:sz w:val="28"/>
          <w:szCs w:val="28"/>
          <w:lang w:eastAsia="ru-RU"/>
        </w:rPr>
        <w:t>турагента</w:t>
      </w:r>
      <w:proofErr w:type="spellEnd"/>
      <w:r w:rsidRPr="005F4270">
        <w:rPr>
          <w:rFonts w:ascii="Times New Roman" w:eastAsia="Calibri" w:hAnsi="Times New Roman"/>
          <w:sz w:val="28"/>
          <w:szCs w:val="28"/>
          <w:lang w:eastAsia="ru-RU"/>
        </w:rPr>
        <w:t xml:space="preserve"> за нарушение  порядка определения размера финансового обеспечения.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113F9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редл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агается повысить размер штрафов,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а также предусмотреть для должностных лиц новый вид наказания – дисквалификация на срок от шести месяцев до одного года;</w:t>
      </w:r>
    </w:p>
    <w:p w:rsidR="00C06D26" w:rsidRPr="009A3931" w:rsidRDefault="006B511E" w:rsidP="00C06D26">
      <w:pPr>
        <w:pStyle w:val="a8"/>
        <w:numPr>
          <w:ilvl w:val="0"/>
          <w:numId w:val="21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A3931">
        <w:rPr>
          <w:rFonts w:ascii="Times New Roman" w:eastAsia="Calibri" w:hAnsi="Times New Roman"/>
          <w:sz w:val="28"/>
          <w:szCs w:val="28"/>
          <w:lang w:eastAsia="ru-RU"/>
        </w:rPr>
        <w:t>Предлагается новая редакция состава правонарушения, предусмотренного</w:t>
      </w:r>
      <w:r w:rsidRPr="0021748C">
        <w:rPr>
          <w:rFonts w:ascii="Times New Roman" w:eastAsia="Calibri" w:hAnsi="Times New Roman"/>
          <w:sz w:val="28"/>
          <w:szCs w:val="28"/>
          <w:lang w:eastAsia="ru-RU"/>
        </w:rPr>
        <w:t xml:space="preserve"> частью 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21748C">
        <w:rPr>
          <w:rFonts w:ascii="Times New Roman" w:eastAsia="Calibri" w:hAnsi="Times New Roman"/>
          <w:sz w:val="28"/>
          <w:szCs w:val="28"/>
          <w:lang w:eastAsia="ru-RU"/>
        </w:rPr>
        <w:t xml:space="preserve"> статьи 14.51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 Кодекса Российской Федерации об административных правонарушениях, </w:t>
      </w:r>
      <w:r w:rsidRPr="0021748C">
        <w:rPr>
          <w:rFonts w:ascii="Times New Roman" w:eastAsia="Calibri" w:hAnsi="Times New Roman"/>
          <w:sz w:val="28"/>
          <w:szCs w:val="28"/>
          <w:lang w:eastAsia="ru-RU"/>
        </w:rPr>
        <w:t>– вводится ответственность за осуществление</w:t>
      </w:r>
      <w:r w:rsidR="001113F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="00167615">
        <w:rPr>
          <w:rFonts w:ascii="Times New Roman" w:eastAsia="Calibri" w:hAnsi="Times New Roman"/>
          <w:sz w:val="28"/>
          <w:szCs w:val="28"/>
          <w:lang w:eastAsia="ru-RU"/>
        </w:rPr>
        <w:t>туроператорской</w:t>
      </w:r>
      <w:proofErr w:type="spellEnd"/>
      <w:r w:rsidR="0016761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21748C">
        <w:rPr>
          <w:rFonts w:ascii="Times New Roman" w:eastAsia="Calibri" w:hAnsi="Times New Roman"/>
          <w:sz w:val="28"/>
          <w:szCs w:val="28"/>
          <w:lang w:eastAsia="ru-RU"/>
        </w:rPr>
        <w:t>деятельност</w:t>
      </w:r>
      <w:r w:rsidR="00167615">
        <w:rPr>
          <w:rFonts w:ascii="Times New Roman" w:eastAsia="Calibri" w:hAnsi="Times New Roman"/>
          <w:sz w:val="28"/>
          <w:szCs w:val="28"/>
          <w:lang w:eastAsia="ru-RU"/>
        </w:rPr>
        <w:t xml:space="preserve">и в сфере выездного туризма </w:t>
      </w:r>
      <w:r w:rsidR="00167615" w:rsidRPr="0021748C">
        <w:rPr>
          <w:rFonts w:ascii="Times New Roman" w:eastAsia="Calibri" w:hAnsi="Times New Roman"/>
          <w:sz w:val="28"/>
          <w:szCs w:val="28"/>
          <w:lang w:eastAsia="ru-RU"/>
        </w:rPr>
        <w:t>туроператор</w:t>
      </w:r>
      <w:r w:rsidR="00167615">
        <w:rPr>
          <w:rFonts w:ascii="Times New Roman" w:eastAsia="Calibri" w:hAnsi="Times New Roman"/>
          <w:sz w:val="28"/>
          <w:szCs w:val="28"/>
          <w:lang w:eastAsia="ru-RU"/>
        </w:rPr>
        <w:t xml:space="preserve">ом, </w:t>
      </w:r>
      <w:r w:rsidR="007126E3">
        <w:rPr>
          <w:rFonts w:ascii="Times New Roman" w:eastAsia="Calibri" w:hAnsi="Times New Roman"/>
          <w:sz w:val="28"/>
          <w:szCs w:val="28"/>
          <w:lang w:eastAsia="ru-RU"/>
        </w:rPr>
        <w:t xml:space="preserve">               </w:t>
      </w:r>
      <w:r w:rsidR="00167615">
        <w:rPr>
          <w:rFonts w:ascii="Times New Roman" w:eastAsia="Calibri" w:hAnsi="Times New Roman"/>
          <w:sz w:val="28"/>
          <w:szCs w:val="28"/>
          <w:lang w:eastAsia="ru-RU"/>
        </w:rPr>
        <w:t xml:space="preserve">не являющимся членом </w:t>
      </w:r>
      <w:r w:rsidR="00167615" w:rsidRPr="009A3931">
        <w:rPr>
          <w:rFonts w:ascii="Times New Roman" w:eastAsia="Calibri" w:hAnsi="Times New Roman"/>
          <w:sz w:val="28"/>
          <w:szCs w:val="28"/>
          <w:lang w:eastAsia="ru-RU"/>
        </w:rPr>
        <w:t>объединения туроператоров в сфере выездного туризма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(сейчас устанавливается ответственность туроператора за нарушение</w:t>
      </w:r>
      <w:r w:rsidR="00167615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 требований в части деятельности объединения туроператоров в сфере выездного туризма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). </w:t>
      </w:r>
      <w:r w:rsidR="001113F9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5F4270" w:rsidRPr="009A3931">
        <w:rPr>
          <w:rFonts w:ascii="Times New Roman" w:eastAsia="Calibri" w:hAnsi="Times New Roman"/>
          <w:sz w:val="28"/>
          <w:szCs w:val="28"/>
          <w:lang w:eastAsia="ru-RU"/>
        </w:rPr>
        <w:t>редл</w:t>
      </w:r>
      <w:r w:rsidR="005F4270">
        <w:rPr>
          <w:rFonts w:ascii="Times New Roman" w:eastAsia="Calibri" w:hAnsi="Times New Roman"/>
          <w:sz w:val="28"/>
          <w:szCs w:val="28"/>
          <w:lang w:eastAsia="ru-RU"/>
        </w:rPr>
        <w:t xml:space="preserve">агается повысить размер штрафов, </w:t>
      </w:r>
      <w:r w:rsidR="005F4270" w:rsidRPr="009A3931">
        <w:rPr>
          <w:rFonts w:ascii="Times New Roman" w:eastAsia="Calibri" w:hAnsi="Times New Roman"/>
          <w:sz w:val="28"/>
          <w:szCs w:val="28"/>
          <w:lang w:eastAsia="ru-RU"/>
        </w:rPr>
        <w:t>а также предусмотреть для должностных лиц новый вид наказания – дисквалификация на срок от шести месяцев до одного года</w:t>
      </w:r>
      <w:r w:rsidR="00C06D26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;   </w:t>
      </w:r>
    </w:p>
    <w:p w:rsidR="0021748C" w:rsidRPr="009A3931" w:rsidRDefault="001E2352" w:rsidP="005A6B7E">
      <w:pPr>
        <w:pStyle w:val="a8"/>
        <w:numPr>
          <w:ilvl w:val="0"/>
          <w:numId w:val="21"/>
        </w:numPr>
        <w:spacing w:before="120" w:after="120" w:line="312" w:lineRule="auto"/>
        <w:ind w:left="567" w:hanging="567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A393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Дополнен состав преступления, предусмотренный </w:t>
      </w:r>
      <w:r w:rsidR="00707799" w:rsidRPr="009A3931">
        <w:rPr>
          <w:rFonts w:ascii="Times New Roman" w:eastAsia="Calibri" w:hAnsi="Times New Roman"/>
          <w:sz w:val="28"/>
          <w:szCs w:val="28"/>
          <w:lang w:eastAsia="ru-RU"/>
        </w:rPr>
        <w:t>ст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атьей </w:t>
      </w:r>
      <w:r w:rsidR="00707799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171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Уголовного Кодекса Российской Федерации, - в части </w:t>
      </w:r>
      <w:r w:rsidR="00D52FE5" w:rsidRPr="009A3931">
        <w:rPr>
          <w:rFonts w:ascii="Times New Roman" w:eastAsia="Calibri" w:hAnsi="Times New Roman"/>
          <w:sz w:val="28"/>
          <w:szCs w:val="28"/>
          <w:lang w:eastAsia="ru-RU"/>
        </w:rPr>
        <w:t xml:space="preserve">осуществления </w:t>
      </w:r>
      <w:r w:rsidRPr="009A3931">
        <w:rPr>
          <w:rFonts w:ascii="Times New Roman" w:eastAsia="Calibri" w:hAnsi="Times New Roman"/>
          <w:sz w:val="28"/>
          <w:szCs w:val="28"/>
          <w:lang w:eastAsia="ru-RU"/>
        </w:rPr>
        <w:t>деятельности без внесения сведений в реестр, когда это является обязательным</w:t>
      </w:r>
      <w:r w:rsidR="00167615" w:rsidRPr="009A393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sectPr w:rsidR="0021748C" w:rsidRPr="009A3931" w:rsidSect="00A72E74">
      <w:headerReference w:type="default" r:id="rId9"/>
      <w:footerReference w:type="default" r:id="rId10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F9" w:rsidRDefault="00F048F9" w:rsidP="000166EC">
      <w:r>
        <w:separator/>
      </w:r>
    </w:p>
  </w:endnote>
  <w:endnote w:type="continuationSeparator" w:id="0">
    <w:p w:rsidR="00F048F9" w:rsidRDefault="00F048F9" w:rsidP="0001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6C" w:rsidRDefault="0087466C">
    <w:pPr>
      <w:pStyle w:val="ab"/>
      <w:jc w:val="center"/>
    </w:pPr>
  </w:p>
  <w:p w:rsidR="0087466C" w:rsidRDefault="008746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F9" w:rsidRDefault="00F048F9" w:rsidP="000166EC">
      <w:r>
        <w:separator/>
      </w:r>
    </w:p>
  </w:footnote>
  <w:footnote w:type="continuationSeparator" w:id="0">
    <w:p w:rsidR="00F048F9" w:rsidRDefault="00F048F9" w:rsidP="0001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E" w:rsidRPr="008714A9" w:rsidRDefault="00D81CC3">
    <w:pPr>
      <w:pStyle w:val="a9"/>
      <w:jc w:val="center"/>
      <w:rPr>
        <w:rFonts w:ascii="Times New Roman" w:hAnsi="Times New Roman"/>
        <w:sz w:val="20"/>
        <w:szCs w:val="20"/>
      </w:rPr>
    </w:pPr>
    <w:r w:rsidRPr="008714A9">
      <w:rPr>
        <w:rFonts w:ascii="Times New Roman" w:hAnsi="Times New Roman"/>
        <w:sz w:val="20"/>
        <w:szCs w:val="20"/>
      </w:rPr>
      <w:fldChar w:fldCharType="begin"/>
    </w:r>
    <w:r w:rsidR="005A6B7E" w:rsidRPr="008714A9">
      <w:rPr>
        <w:rFonts w:ascii="Times New Roman" w:hAnsi="Times New Roman"/>
        <w:sz w:val="20"/>
        <w:szCs w:val="20"/>
      </w:rPr>
      <w:instrText>PAGE   \* MERGEFORMAT</w:instrText>
    </w:r>
    <w:r w:rsidRPr="008714A9">
      <w:rPr>
        <w:rFonts w:ascii="Times New Roman" w:hAnsi="Times New Roman"/>
        <w:sz w:val="20"/>
        <w:szCs w:val="20"/>
      </w:rPr>
      <w:fldChar w:fldCharType="separate"/>
    </w:r>
    <w:r w:rsidR="001113F9">
      <w:rPr>
        <w:rFonts w:ascii="Times New Roman" w:hAnsi="Times New Roman"/>
        <w:noProof/>
        <w:sz w:val="20"/>
        <w:szCs w:val="20"/>
      </w:rPr>
      <w:t>11</w:t>
    </w:r>
    <w:r w:rsidRPr="008714A9">
      <w:rPr>
        <w:rFonts w:ascii="Times New Roman" w:hAnsi="Times New Roman"/>
        <w:sz w:val="20"/>
        <w:szCs w:val="20"/>
      </w:rPr>
      <w:fldChar w:fldCharType="end"/>
    </w:r>
  </w:p>
  <w:p w:rsidR="0087466C" w:rsidRPr="00872666" w:rsidRDefault="0087466C" w:rsidP="000166EC">
    <w:pPr>
      <w:pStyle w:val="a9"/>
      <w:jc w:val="right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1AD"/>
    <w:multiLevelType w:val="hybridMultilevel"/>
    <w:tmpl w:val="8F46F8A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4A56538"/>
    <w:multiLevelType w:val="hybridMultilevel"/>
    <w:tmpl w:val="A2AE8D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086484"/>
    <w:multiLevelType w:val="hybridMultilevel"/>
    <w:tmpl w:val="F2B22E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133537"/>
    <w:multiLevelType w:val="hybridMultilevel"/>
    <w:tmpl w:val="406AA01A"/>
    <w:lvl w:ilvl="0" w:tplc="2BCA471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A624FC"/>
    <w:multiLevelType w:val="hybridMultilevel"/>
    <w:tmpl w:val="24BEEDD6"/>
    <w:lvl w:ilvl="0" w:tplc="44387B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8A5956"/>
    <w:multiLevelType w:val="hybridMultilevel"/>
    <w:tmpl w:val="19645506"/>
    <w:lvl w:ilvl="0" w:tplc="44387BE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5C6484"/>
    <w:multiLevelType w:val="hybridMultilevel"/>
    <w:tmpl w:val="D00ABC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7623078"/>
    <w:multiLevelType w:val="hybridMultilevel"/>
    <w:tmpl w:val="42785C72"/>
    <w:lvl w:ilvl="0" w:tplc="44387BE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1D0647"/>
    <w:multiLevelType w:val="multilevel"/>
    <w:tmpl w:val="19EA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1C2357"/>
    <w:multiLevelType w:val="hybridMultilevel"/>
    <w:tmpl w:val="E1DA26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E01445"/>
    <w:multiLevelType w:val="hybridMultilevel"/>
    <w:tmpl w:val="805009F6"/>
    <w:lvl w:ilvl="0" w:tplc="9CAAB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32651"/>
    <w:multiLevelType w:val="hybridMultilevel"/>
    <w:tmpl w:val="7DE88AC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C65230E"/>
    <w:multiLevelType w:val="hybridMultilevel"/>
    <w:tmpl w:val="EDAC7FF8"/>
    <w:lvl w:ilvl="0" w:tplc="96327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81D5D"/>
    <w:multiLevelType w:val="hybridMultilevel"/>
    <w:tmpl w:val="3ED4C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D44805"/>
    <w:multiLevelType w:val="hybridMultilevel"/>
    <w:tmpl w:val="B888BEAA"/>
    <w:lvl w:ilvl="0" w:tplc="E1A2C00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A6BD0"/>
    <w:multiLevelType w:val="hybridMultilevel"/>
    <w:tmpl w:val="9530BC1E"/>
    <w:lvl w:ilvl="0" w:tplc="96327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D2CB3"/>
    <w:multiLevelType w:val="hybridMultilevel"/>
    <w:tmpl w:val="EB166F68"/>
    <w:lvl w:ilvl="0" w:tplc="CC14A35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A893A96"/>
    <w:multiLevelType w:val="hybridMultilevel"/>
    <w:tmpl w:val="F8C8D0D8"/>
    <w:lvl w:ilvl="0" w:tplc="D66C87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B04E44"/>
    <w:multiLevelType w:val="hybridMultilevel"/>
    <w:tmpl w:val="BA9C8B4A"/>
    <w:lvl w:ilvl="0" w:tplc="96327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117"/>
    <w:multiLevelType w:val="hybridMultilevel"/>
    <w:tmpl w:val="E24E8FD6"/>
    <w:lvl w:ilvl="0" w:tplc="44387BE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96327608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6227E1"/>
    <w:multiLevelType w:val="hybridMultilevel"/>
    <w:tmpl w:val="7A1855CC"/>
    <w:lvl w:ilvl="0" w:tplc="44387BE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A7032"/>
    <w:multiLevelType w:val="hybridMultilevel"/>
    <w:tmpl w:val="1DC8CF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4CE0A70"/>
    <w:multiLevelType w:val="hybridMultilevel"/>
    <w:tmpl w:val="8F3C5A84"/>
    <w:lvl w:ilvl="0" w:tplc="44387BE6">
      <w:start w:val="1"/>
      <w:numFmt w:val="bullet"/>
      <w:lvlText w:val="•"/>
      <w:lvlJc w:val="left"/>
      <w:pPr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52878EA"/>
    <w:multiLevelType w:val="hybridMultilevel"/>
    <w:tmpl w:val="F808E5DE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67131854"/>
    <w:multiLevelType w:val="hybridMultilevel"/>
    <w:tmpl w:val="14FE9A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A81135"/>
    <w:multiLevelType w:val="hybridMultilevel"/>
    <w:tmpl w:val="7D6A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D3F70"/>
    <w:multiLevelType w:val="hybridMultilevel"/>
    <w:tmpl w:val="A0849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69D325B"/>
    <w:multiLevelType w:val="hybridMultilevel"/>
    <w:tmpl w:val="386E51C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A475AA2"/>
    <w:multiLevelType w:val="hybridMultilevel"/>
    <w:tmpl w:val="A65ED4C6"/>
    <w:lvl w:ilvl="0" w:tplc="44387BE6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AD3372D"/>
    <w:multiLevelType w:val="hybridMultilevel"/>
    <w:tmpl w:val="EA1A7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C264B0"/>
    <w:multiLevelType w:val="hybridMultilevel"/>
    <w:tmpl w:val="E0CEF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11647"/>
    <w:multiLevelType w:val="hybridMultilevel"/>
    <w:tmpl w:val="6DA25C12"/>
    <w:lvl w:ilvl="0" w:tplc="44387BE6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7E0CF3"/>
    <w:multiLevelType w:val="hybridMultilevel"/>
    <w:tmpl w:val="F0FC998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9"/>
  </w:num>
  <w:num w:numId="4">
    <w:abstractNumId w:val="17"/>
  </w:num>
  <w:num w:numId="5">
    <w:abstractNumId w:val="1"/>
  </w:num>
  <w:num w:numId="6">
    <w:abstractNumId w:val="13"/>
  </w:num>
  <w:num w:numId="7">
    <w:abstractNumId w:val="2"/>
  </w:num>
  <w:num w:numId="8">
    <w:abstractNumId w:val="32"/>
  </w:num>
  <w:num w:numId="9">
    <w:abstractNumId w:val="11"/>
  </w:num>
  <w:num w:numId="10">
    <w:abstractNumId w:val="25"/>
  </w:num>
  <w:num w:numId="11">
    <w:abstractNumId w:val="27"/>
  </w:num>
  <w:num w:numId="12">
    <w:abstractNumId w:val="6"/>
  </w:num>
  <w:num w:numId="13">
    <w:abstractNumId w:val="0"/>
  </w:num>
  <w:num w:numId="14">
    <w:abstractNumId w:val="26"/>
  </w:num>
  <w:num w:numId="15">
    <w:abstractNumId w:val="24"/>
  </w:num>
  <w:num w:numId="16">
    <w:abstractNumId w:val="3"/>
  </w:num>
  <w:num w:numId="17">
    <w:abstractNumId w:val="8"/>
  </w:num>
  <w:num w:numId="18">
    <w:abstractNumId w:val="31"/>
  </w:num>
  <w:num w:numId="19">
    <w:abstractNumId w:val="9"/>
  </w:num>
  <w:num w:numId="20">
    <w:abstractNumId w:val="28"/>
  </w:num>
  <w:num w:numId="21">
    <w:abstractNumId w:val="4"/>
  </w:num>
  <w:num w:numId="22">
    <w:abstractNumId w:val="10"/>
  </w:num>
  <w:num w:numId="23">
    <w:abstractNumId w:val="5"/>
  </w:num>
  <w:num w:numId="24">
    <w:abstractNumId w:val="7"/>
  </w:num>
  <w:num w:numId="25">
    <w:abstractNumId w:val="16"/>
  </w:num>
  <w:num w:numId="26">
    <w:abstractNumId w:val="18"/>
  </w:num>
  <w:num w:numId="27">
    <w:abstractNumId w:val="15"/>
  </w:num>
  <w:num w:numId="28">
    <w:abstractNumId w:val="30"/>
  </w:num>
  <w:num w:numId="29">
    <w:abstractNumId w:val="12"/>
  </w:num>
  <w:num w:numId="30">
    <w:abstractNumId w:val="20"/>
  </w:num>
  <w:num w:numId="31">
    <w:abstractNumId w:val="19"/>
  </w:num>
  <w:num w:numId="32">
    <w:abstractNumId w:val="2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21A1"/>
    <w:rsid w:val="0000158E"/>
    <w:rsid w:val="00001C54"/>
    <w:rsid w:val="00002FAD"/>
    <w:rsid w:val="000036A2"/>
    <w:rsid w:val="00003E86"/>
    <w:rsid w:val="0000437C"/>
    <w:rsid w:val="0000577E"/>
    <w:rsid w:val="0000624D"/>
    <w:rsid w:val="00006597"/>
    <w:rsid w:val="00007296"/>
    <w:rsid w:val="000078D8"/>
    <w:rsid w:val="000102AB"/>
    <w:rsid w:val="0001080C"/>
    <w:rsid w:val="00010BE7"/>
    <w:rsid w:val="000117BE"/>
    <w:rsid w:val="000121BE"/>
    <w:rsid w:val="00012B90"/>
    <w:rsid w:val="00013E2B"/>
    <w:rsid w:val="00014B5B"/>
    <w:rsid w:val="00015355"/>
    <w:rsid w:val="000166EC"/>
    <w:rsid w:val="00016A91"/>
    <w:rsid w:val="00022817"/>
    <w:rsid w:val="000238D6"/>
    <w:rsid w:val="00024A55"/>
    <w:rsid w:val="00024E61"/>
    <w:rsid w:val="0002597D"/>
    <w:rsid w:val="00025D50"/>
    <w:rsid w:val="00026367"/>
    <w:rsid w:val="00026617"/>
    <w:rsid w:val="00027AAC"/>
    <w:rsid w:val="00027AB1"/>
    <w:rsid w:val="00030150"/>
    <w:rsid w:val="000302FF"/>
    <w:rsid w:val="000306EE"/>
    <w:rsid w:val="00030BD0"/>
    <w:rsid w:val="000313D6"/>
    <w:rsid w:val="000315D2"/>
    <w:rsid w:val="00031807"/>
    <w:rsid w:val="000318A6"/>
    <w:rsid w:val="000318B3"/>
    <w:rsid w:val="0003212E"/>
    <w:rsid w:val="000321A1"/>
    <w:rsid w:val="000327A4"/>
    <w:rsid w:val="000328A6"/>
    <w:rsid w:val="00034231"/>
    <w:rsid w:val="000344F7"/>
    <w:rsid w:val="0003553A"/>
    <w:rsid w:val="00037D74"/>
    <w:rsid w:val="00040043"/>
    <w:rsid w:val="0004026F"/>
    <w:rsid w:val="000431E9"/>
    <w:rsid w:val="00043742"/>
    <w:rsid w:val="000437A1"/>
    <w:rsid w:val="00043F6E"/>
    <w:rsid w:val="0004408C"/>
    <w:rsid w:val="00044E54"/>
    <w:rsid w:val="0004548B"/>
    <w:rsid w:val="00046129"/>
    <w:rsid w:val="000470D6"/>
    <w:rsid w:val="00047EBB"/>
    <w:rsid w:val="000503F6"/>
    <w:rsid w:val="00050D7E"/>
    <w:rsid w:val="00051336"/>
    <w:rsid w:val="000519FC"/>
    <w:rsid w:val="00051AF8"/>
    <w:rsid w:val="00051DB3"/>
    <w:rsid w:val="00052FBB"/>
    <w:rsid w:val="00053651"/>
    <w:rsid w:val="00053996"/>
    <w:rsid w:val="00053FD3"/>
    <w:rsid w:val="000547FA"/>
    <w:rsid w:val="00054811"/>
    <w:rsid w:val="0005525B"/>
    <w:rsid w:val="000557A1"/>
    <w:rsid w:val="0005610C"/>
    <w:rsid w:val="0005688C"/>
    <w:rsid w:val="00057D07"/>
    <w:rsid w:val="00057DE9"/>
    <w:rsid w:val="00066279"/>
    <w:rsid w:val="00067D80"/>
    <w:rsid w:val="00067D99"/>
    <w:rsid w:val="00070299"/>
    <w:rsid w:val="000703D5"/>
    <w:rsid w:val="00073694"/>
    <w:rsid w:val="00073A88"/>
    <w:rsid w:val="0007599B"/>
    <w:rsid w:val="00075BCB"/>
    <w:rsid w:val="00076A0D"/>
    <w:rsid w:val="0008093A"/>
    <w:rsid w:val="00080A41"/>
    <w:rsid w:val="0008123A"/>
    <w:rsid w:val="0008233E"/>
    <w:rsid w:val="00082383"/>
    <w:rsid w:val="000823FA"/>
    <w:rsid w:val="00082C58"/>
    <w:rsid w:val="0008321F"/>
    <w:rsid w:val="00083B9D"/>
    <w:rsid w:val="00083BC6"/>
    <w:rsid w:val="00084531"/>
    <w:rsid w:val="00085339"/>
    <w:rsid w:val="00085653"/>
    <w:rsid w:val="000872E2"/>
    <w:rsid w:val="00090143"/>
    <w:rsid w:val="00090D38"/>
    <w:rsid w:val="00090F09"/>
    <w:rsid w:val="00091B39"/>
    <w:rsid w:val="00091DA4"/>
    <w:rsid w:val="00093B3E"/>
    <w:rsid w:val="000941D2"/>
    <w:rsid w:val="0009501C"/>
    <w:rsid w:val="00095027"/>
    <w:rsid w:val="00095CE8"/>
    <w:rsid w:val="00097CD4"/>
    <w:rsid w:val="000A18C9"/>
    <w:rsid w:val="000A1934"/>
    <w:rsid w:val="000A291A"/>
    <w:rsid w:val="000A2B90"/>
    <w:rsid w:val="000A3097"/>
    <w:rsid w:val="000A403B"/>
    <w:rsid w:val="000A487C"/>
    <w:rsid w:val="000A7B11"/>
    <w:rsid w:val="000A7D12"/>
    <w:rsid w:val="000B04F7"/>
    <w:rsid w:val="000B08C2"/>
    <w:rsid w:val="000B0A82"/>
    <w:rsid w:val="000B0C16"/>
    <w:rsid w:val="000B0C74"/>
    <w:rsid w:val="000B1DCD"/>
    <w:rsid w:val="000B29A7"/>
    <w:rsid w:val="000B411D"/>
    <w:rsid w:val="000B4D0B"/>
    <w:rsid w:val="000B5A78"/>
    <w:rsid w:val="000B6020"/>
    <w:rsid w:val="000B67DC"/>
    <w:rsid w:val="000B6C5F"/>
    <w:rsid w:val="000B7292"/>
    <w:rsid w:val="000C014C"/>
    <w:rsid w:val="000C08BD"/>
    <w:rsid w:val="000C1025"/>
    <w:rsid w:val="000C1531"/>
    <w:rsid w:val="000C2452"/>
    <w:rsid w:val="000C296D"/>
    <w:rsid w:val="000C2FFE"/>
    <w:rsid w:val="000C36BD"/>
    <w:rsid w:val="000C4755"/>
    <w:rsid w:val="000C4CB0"/>
    <w:rsid w:val="000C571A"/>
    <w:rsid w:val="000C5B6E"/>
    <w:rsid w:val="000C62C3"/>
    <w:rsid w:val="000C6A0D"/>
    <w:rsid w:val="000C6C31"/>
    <w:rsid w:val="000C7A97"/>
    <w:rsid w:val="000D0EF4"/>
    <w:rsid w:val="000D1133"/>
    <w:rsid w:val="000D2B0E"/>
    <w:rsid w:val="000D3640"/>
    <w:rsid w:val="000D3802"/>
    <w:rsid w:val="000D4D1E"/>
    <w:rsid w:val="000D4E5E"/>
    <w:rsid w:val="000D70FA"/>
    <w:rsid w:val="000D7DF3"/>
    <w:rsid w:val="000D7F1D"/>
    <w:rsid w:val="000E0052"/>
    <w:rsid w:val="000E045A"/>
    <w:rsid w:val="000E1382"/>
    <w:rsid w:val="000E1CD5"/>
    <w:rsid w:val="000E59F3"/>
    <w:rsid w:val="000E5C1A"/>
    <w:rsid w:val="000F0797"/>
    <w:rsid w:val="000F09CB"/>
    <w:rsid w:val="000F1303"/>
    <w:rsid w:val="000F3187"/>
    <w:rsid w:val="000F7392"/>
    <w:rsid w:val="000F7AD5"/>
    <w:rsid w:val="00101D71"/>
    <w:rsid w:val="001024C1"/>
    <w:rsid w:val="00103B6D"/>
    <w:rsid w:val="001041C7"/>
    <w:rsid w:val="001105AD"/>
    <w:rsid w:val="00110732"/>
    <w:rsid w:val="00110BE6"/>
    <w:rsid w:val="001113F9"/>
    <w:rsid w:val="001116F8"/>
    <w:rsid w:val="00111FFC"/>
    <w:rsid w:val="00112031"/>
    <w:rsid w:val="001129DF"/>
    <w:rsid w:val="0011374F"/>
    <w:rsid w:val="001148D5"/>
    <w:rsid w:val="00115AC5"/>
    <w:rsid w:val="00116072"/>
    <w:rsid w:val="001176BB"/>
    <w:rsid w:val="001179C8"/>
    <w:rsid w:val="00117EB0"/>
    <w:rsid w:val="00120EDF"/>
    <w:rsid w:val="00121264"/>
    <w:rsid w:val="001222E4"/>
    <w:rsid w:val="00122CD2"/>
    <w:rsid w:val="00126362"/>
    <w:rsid w:val="0012711A"/>
    <w:rsid w:val="00127B24"/>
    <w:rsid w:val="001302C6"/>
    <w:rsid w:val="0013030C"/>
    <w:rsid w:val="001332DA"/>
    <w:rsid w:val="001334C7"/>
    <w:rsid w:val="00134003"/>
    <w:rsid w:val="0013467F"/>
    <w:rsid w:val="00135FD3"/>
    <w:rsid w:val="00136426"/>
    <w:rsid w:val="00136961"/>
    <w:rsid w:val="00136ABD"/>
    <w:rsid w:val="00140D4C"/>
    <w:rsid w:val="00142991"/>
    <w:rsid w:val="001436CC"/>
    <w:rsid w:val="00143DFE"/>
    <w:rsid w:val="00145451"/>
    <w:rsid w:val="0014679F"/>
    <w:rsid w:val="00146F6B"/>
    <w:rsid w:val="00147067"/>
    <w:rsid w:val="00150161"/>
    <w:rsid w:val="00150F7C"/>
    <w:rsid w:val="001514A8"/>
    <w:rsid w:val="00151EA2"/>
    <w:rsid w:val="001540FA"/>
    <w:rsid w:val="00154167"/>
    <w:rsid w:val="0015480D"/>
    <w:rsid w:val="0015607B"/>
    <w:rsid w:val="001565F4"/>
    <w:rsid w:val="00160B7F"/>
    <w:rsid w:val="00160C61"/>
    <w:rsid w:val="00163DAB"/>
    <w:rsid w:val="0016695B"/>
    <w:rsid w:val="00166AC2"/>
    <w:rsid w:val="001675EB"/>
    <w:rsid w:val="00167615"/>
    <w:rsid w:val="00167F37"/>
    <w:rsid w:val="00171851"/>
    <w:rsid w:val="001722F9"/>
    <w:rsid w:val="00173AB0"/>
    <w:rsid w:val="0017508A"/>
    <w:rsid w:val="00175C48"/>
    <w:rsid w:val="00175D26"/>
    <w:rsid w:val="0017694B"/>
    <w:rsid w:val="00176A79"/>
    <w:rsid w:val="001778E5"/>
    <w:rsid w:val="0018272A"/>
    <w:rsid w:val="00183A26"/>
    <w:rsid w:val="00185D32"/>
    <w:rsid w:val="00185F87"/>
    <w:rsid w:val="00186059"/>
    <w:rsid w:val="00186BDE"/>
    <w:rsid w:val="00186FF3"/>
    <w:rsid w:val="00187D33"/>
    <w:rsid w:val="00190176"/>
    <w:rsid w:val="00190AB7"/>
    <w:rsid w:val="001926D5"/>
    <w:rsid w:val="001938AF"/>
    <w:rsid w:val="00194ADB"/>
    <w:rsid w:val="001954E3"/>
    <w:rsid w:val="00197989"/>
    <w:rsid w:val="00197A0C"/>
    <w:rsid w:val="00197BD7"/>
    <w:rsid w:val="00197E1B"/>
    <w:rsid w:val="001A14EE"/>
    <w:rsid w:val="001A2479"/>
    <w:rsid w:val="001A3B87"/>
    <w:rsid w:val="001A40F5"/>
    <w:rsid w:val="001A563C"/>
    <w:rsid w:val="001A6247"/>
    <w:rsid w:val="001A78A7"/>
    <w:rsid w:val="001B0D92"/>
    <w:rsid w:val="001B0DC3"/>
    <w:rsid w:val="001B20F2"/>
    <w:rsid w:val="001B2F31"/>
    <w:rsid w:val="001B51FA"/>
    <w:rsid w:val="001B5A4B"/>
    <w:rsid w:val="001B6406"/>
    <w:rsid w:val="001B6909"/>
    <w:rsid w:val="001B6D1A"/>
    <w:rsid w:val="001B771B"/>
    <w:rsid w:val="001B79DD"/>
    <w:rsid w:val="001C0921"/>
    <w:rsid w:val="001C0E38"/>
    <w:rsid w:val="001C1A31"/>
    <w:rsid w:val="001C1DAC"/>
    <w:rsid w:val="001C29EC"/>
    <w:rsid w:val="001C2C0C"/>
    <w:rsid w:val="001C3DCA"/>
    <w:rsid w:val="001C4339"/>
    <w:rsid w:val="001C4585"/>
    <w:rsid w:val="001C4D67"/>
    <w:rsid w:val="001C55B0"/>
    <w:rsid w:val="001C56DD"/>
    <w:rsid w:val="001C591E"/>
    <w:rsid w:val="001C68F7"/>
    <w:rsid w:val="001C7565"/>
    <w:rsid w:val="001C76BC"/>
    <w:rsid w:val="001C7CA6"/>
    <w:rsid w:val="001D0008"/>
    <w:rsid w:val="001D0037"/>
    <w:rsid w:val="001D0405"/>
    <w:rsid w:val="001D074D"/>
    <w:rsid w:val="001D0964"/>
    <w:rsid w:val="001D0DE6"/>
    <w:rsid w:val="001D0FFA"/>
    <w:rsid w:val="001D1068"/>
    <w:rsid w:val="001D1165"/>
    <w:rsid w:val="001D190E"/>
    <w:rsid w:val="001D4889"/>
    <w:rsid w:val="001D6A65"/>
    <w:rsid w:val="001D717F"/>
    <w:rsid w:val="001E02E5"/>
    <w:rsid w:val="001E04F0"/>
    <w:rsid w:val="001E0735"/>
    <w:rsid w:val="001E0D17"/>
    <w:rsid w:val="001E15B2"/>
    <w:rsid w:val="001E1BAD"/>
    <w:rsid w:val="001E2352"/>
    <w:rsid w:val="001E23DF"/>
    <w:rsid w:val="001E2575"/>
    <w:rsid w:val="001E3225"/>
    <w:rsid w:val="001E7BC1"/>
    <w:rsid w:val="001F09AE"/>
    <w:rsid w:val="001F0B00"/>
    <w:rsid w:val="001F0BCB"/>
    <w:rsid w:val="001F15D8"/>
    <w:rsid w:val="001F1CA2"/>
    <w:rsid w:val="001F2364"/>
    <w:rsid w:val="001F2416"/>
    <w:rsid w:val="001F2D4F"/>
    <w:rsid w:val="001F4329"/>
    <w:rsid w:val="001F485F"/>
    <w:rsid w:val="001F4C92"/>
    <w:rsid w:val="001F555C"/>
    <w:rsid w:val="001F56AE"/>
    <w:rsid w:val="001F618A"/>
    <w:rsid w:val="001F701E"/>
    <w:rsid w:val="001F7BFB"/>
    <w:rsid w:val="002006CD"/>
    <w:rsid w:val="0020088E"/>
    <w:rsid w:val="002009D5"/>
    <w:rsid w:val="002018F3"/>
    <w:rsid w:val="00204608"/>
    <w:rsid w:val="00204942"/>
    <w:rsid w:val="00204B76"/>
    <w:rsid w:val="002053DE"/>
    <w:rsid w:val="00205992"/>
    <w:rsid w:val="002061E8"/>
    <w:rsid w:val="002061E9"/>
    <w:rsid w:val="00207100"/>
    <w:rsid w:val="0021151A"/>
    <w:rsid w:val="0021161F"/>
    <w:rsid w:val="00212584"/>
    <w:rsid w:val="0021353B"/>
    <w:rsid w:val="00214273"/>
    <w:rsid w:val="002146A4"/>
    <w:rsid w:val="0021748C"/>
    <w:rsid w:val="002177B0"/>
    <w:rsid w:val="00220924"/>
    <w:rsid w:val="00220A6B"/>
    <w:rsid w:val="00220B39"/>
    <w:rsid w:val="00220D75"/>
    <w:rsid w:val="0022188C"/>
    <w:rsid w:val="0022260D"/>
    <w:rsid w:val="002229D8"/>
    <w:rsid w:val="00222B44"/>
    <w:rsid w:val="0022315D"/>
    <w:rsid w:val="002245DC"/>
    <w:rsid w:val="00224FF3"/>
    <w:rsid w:val="002260C7"/>
    <w:rsid w:val="00226D67"/>
    <w:rsid w:val="00227E62"/>
    <w:rsid w:val="002300DF"/>
    <w:rsid w:val="00230230"/>
    <w:rsid w:val="002320BB"/>
    <w:rsid w:val="00232F20"/>
    <w:rsid w:val="00233453"/>
    <w:rsid w:val="002339DA"/>
    <w:rsid w:val="002347B4"/>
    <w:rsid w:val="00235282"/>
    <w:rsid w:val="002354C1"/>
    <w:rsid w:val="00236C50"/>
    <w:rsid w:val="00236CFA"/>
    <w:rsid w:val="002372B8"/>
    <w:rsid w:val="0023733D"/>
    <w:rsid w:val="00237481"/>
    <w:rsid w:val="00237C25"/>
    <w:rsid w:val="00237E0F"/>
    <w:rsid w:val="00240CCE"/>
    <w:rsid w:val="00240D62"/>
    <w:rsid w:val="0024219A"/>
    <w:rsid w:val="0024268B"/>
    <w:rsid w:val="00243137"/>
    <w:rsid w:val="0024347B"/>
    <w:rsid w:val="00244FBF"/>
    <w:rsid w:val="00245963"/>
    <w:rsid w:val="00245BD4"/>
    <w:rsid w:val="0024653D"/>
    <w:rsid w:val="00246F46"/>
    <w:rsid w:val="00247084"/>
    <w:rsid w:val="00247A7D"/>
    <w:rsid w:val="00253424"/>
    <w:rsid w:val="00253A35"/>
    <w:rsid w:val="00254B8A"/>
    <w:rsid w:val="002551B6"/>
    <w:rsid w:val="00255A32"/>
    <w:rsid w:val="0025664C"/>
    <w:rsid w:val="002568BC"/>
    <w:rsid w:val="00257C73"/>
    <w:rsid w:val="00261B1F"/>
    <w:rsid w:val="002627C6"/>
    <w:rsid w:val="00262A7E"/>
    <w:rsid w:val="0026656F"/>
    <w:rsid w:val="00266917"/>
    <w:rsid w:val="00266988"/>
    <w:rsid w:val="002674D1"/>
    <w:rsid w:val="00270F74"/>
    <w:rsid w:val="0027181F"/>
    <w:rsid w:val="002722F5"/>
    <w:rsid w:val="00272318"/>
    <w:rsid w:val="00272D94"/>
    <w:rsid w:val="002732AB"/>
    <w:rsid w:val="002733CB"/>
    <w:rsid w:val="00273A33"/>
    <w:rsid w:val="00273B55"/>
    <w:rsid w:val="0027497D"/>
    <w:rsid w:val="00275229"/>
    <w:rsid w:val="00276F1C"/>
    <w:rsid w:val="00280AF0"/>
    <w:rsid w:val="00281518"/>
    <w:rsid w:val="00281550"/>
    <w:rsid w:val="002819ED"/>
    <w:rsid w:val="002844A9"/>
    <w:rsid w:val="00285005"/>
    <w:rsid w:val="0028613E"/>
    <w:rsid w:val="00286D44"/>
    <w:rsid w:val="0028724E"/>
    <w:rsid w:val="002879D7"/>
    <w:rsid w:val="00287E8B"/>
    <w:rsid w:val="00292365"/>
    <w:rsid w:val="002931BF"/>
    <w:rsid w:val="00293FD2"/>
    <w:rsid w:val="002943C4"/>
    <w:rsid w:val="00296107"/>
    <w:rsid w:val="00296D46"/>
    <w:rsid w:val="00297D48"/>
    <w:rsid w:val="002A012B"/>
    <w:rsid w:val="002A0156"/>
    <w:rsid w:val="002A072F"/>
    <w:rsid w:val="002A07BD"/>
    <w:rsid w:val="002A0B64"/>
    <w:rsid w:val="002A0BC5"/>
    <w:rsid w:val="002A18E0"/>
    <w:rsid w:val="002A47D6"/>
    <w:rsid w:val="002A4BBC"/>
    <w:rsid w:val="002A662A"/>
    <w:rsid w:val="002A6AB8"/>
    <w:rsid w:val="002A789F"/>
    <w:rsid w:val="002B00EF"/>
    <w:rsid w:val="002B097E"/>
    <w:rsid w:val="002B0AA4"/>
    <w:rsid w:val="002B0DD2"/>
    <w:rsid w:val="002B1A40"/>
    <w:rsid w:val="002B1F1C"/>
    <w:rsid w:val="002B2BC7"/>
    <w:rsid w:val="002B2EB8"/>
    <w:rsid w:val="002B49F8"/>
    <w:rsid w:val="002B592F"/>
    <w:rsid w:val="002B63B8"/>
    <w:rsid w:val="002B6781"/>
    <w:rsid w:val="002B687F"/>
    <w:rsid w:val="002B723A"/>
    <w:rsid w:val="002B72C7"/>
    <w:rsid w:val="002C193C"/>
    <w:rsid w:val="002C1BB9"/>
    <w:rsid w:val="002C20A3"/>
    <w:rsid w:val="002C2FFF"/>
    <w:rsid w:val="002C38D9"/>
    <w:rsid w:val="002C48A2"/>
    <w:rsid w:val="002C5750"/>
    <w:rsid w:val="002C5941"/>
    <w:rsid w:val="002C5B54"/>
    <w:rsid w:val="002C5CFE"/>
    <w:rsid w:val="002C675E"/>
    <w:rsid w:val="002C6E36"/>
    <w:rsid w:val="002C700E"/>
    <w:rsid w:val="002C7986"/>
    <w:rsid w:val="002C7C07"/>
    <w:rsid w:val="002D0FD0"/>
    <w:rsid w:val="002D1DAF"/>
    <w:rsid w:val="002D2438"/>
    <w:rsid w:val="002D3A94"/>
    <w:rsid w:val="002D5320"/>
    <w:rsid w:val="002D5891"/>
    <w:rsid w:val="002D7AA3"/>
    <w:rsid w:val="002D7BCF"/>
    <w:rsid w:val="002E03A5"/>
    <w:rsid w:val="002E093C"/>
    <w:rsid w:val="002E1D19"/>
    <w:rsid w:val="002E3D2B"/>
    <w:rsid w:val="002E3EB0"/>
    <w:rsid w:val="002E4F5A"/>
    <w:rsid w:val="002E7265"/>
    <w:rsid w:val="002E78CA"/>
    <w:rsid w:val="002E7C1C"/>
    <w:rsid w:val="002E7C4C"/>
    <w:rsid w:val="002E7C7C"/>
    <w:rsid w:val="002F02B4"/>
    <w:rsid w:val="002F0471"/>
    <w:rsid w:val="002F1042"/>
    <w:rsid w:val="002F16B5"/>
    <w:rsid w:val="002F2AF5"/>
    <w:rsid w:val="002F2FEB"/>
    <w:rsid w:val="002F4704"/>
    <w:rsid w:val="002F5489"/>
    <w:rsid w:val="002F5D37"/>
    <w:rsid w:val="002F63E6"/>
    <w:rsid w:val="002F69C6"/>
    <w:rsid w:val="002F70FD"/>
    <w:rsid w:val="002F780B"/>
    <w:rsid w:val="00300A1E"/>
    <w:rsid w:val="003022EF"/>
    <w:rsid w:val="00302601"/>
    <w:rsid w:val="00303A50"/>
    <w:rsid w:val="00303D24"/>
    <w:rsid w:val="00303E7B"/>
    <w:rsid w:val="00305AE6"/>
    <w:rsid w:val="0030626E"/>
    <w:rsid w:val="00306B3A"/>
    <w:rsid w:val="00307484"/>
    <w:rsid w:val="003107C5"/>
    <w:rsid w:val="00310AE5"/>
    <w:rsid w:val="00310B56"/>
    <w:rsid w:val="00310D59"/>
    <w:rsid w:val="003122A2"/>
    <w:rsid w:val="0031422A"/>
    <w:rsid w:val="00314A36"/>
    <w:rsid w:val="00315212"/>
    <w:rsid w:val="00316870"/>
    <w:rsid w:val="0031794A"/>
    <w:rsid w:val="00317DDA"/>
    <w:rsid w:val="00321060"/>
    <w:rsid w:val="00321328"/>
    <w:rsid w:val="00322A31"/>
    <w:rsid w:val="00323B9F"/>
    <w:rsid w:val="00324237"/>
    <w:rsid w:val="00326463"/>
    <w:rsid w:val="003266FF"/>
    <w:rsid w:val="00326C5D"/>
    <w:rsid w:val="00327319"/>
    <w:rsid w:val="00327406"/>
    <w:rsid w:val="003276AE"/>
    <w:rsid w:val="00327736"/>
    <w:rsid w:val="003309AD"/>
    <w:rsid w:val="00330FD9"/>
    <w:rsid w:val="003327A7"/>
    <w:rsid w:val="00333270"/>
    <w:rsid w:val="0033340D"/>
    <w:rsid w:val="00333E27"/>
    <w:rsid w:val="00334B32"/>
    <w:rsid w:val="003350CD"/>
    <w:rsid w:val="003350DE"/>
    <w:rsid w:val="0033596E"/>
    <w:rsid w:val="00336A90"/>
    <w:rsid w:val="00336F9D"/>
    <w:rsid w:val="00337044"/>
    <w:rsid w:val="00341960"/>
    <w:rsid w:val="00342348"/>
    <w:rsid w:val="00342742"/>
    <w:rsid w:val="00343F6D"/>
    <w:rsid w:val="00345588"/>
    <w:rsid w:val="003465DC"/>
    <w:rsid w:val="00346883"/>
    <w:rsid w:val="00350391"/>
    <w:rsid w:val="00351ADE"/>
    <w:rsid w:val="00351CA2"/>
    <w:rsid w:val="00352DBC"/>
    <w:rsid w:val="00352DEB"/>
    <w:rsid w:val="00353176"/>
    <w:rsid w:val="003531A1"/>
    <w:rsid w:val="003548F2"/>
    <w:rsid w:val="00354AAC"/>
    <w:rsid w:val="00354C54"/>
    <w:rsid w:val="003609A7"/>
    <w:rsid w:val="003617BA"/>
    <w:rsid w:val="00361B30"/>
    <w:rsid w:val="0036253B"/>
    <w:rsid w:val="00362DEC"/>
    <w:rsid w:val="00363147"/>
    <w:rsid w:val="0036447B"/>
    <w:rsid w:val="003655A3"/>
    <w:rsid w:val="0036565A"/>
    <w:rsid w:val="00365FA5"/>
    <w:rsid w:val="0036720C"/>
    <w:rsid w:val="00367D95"/>
    <w:rsid w:val="00367E44"/>
    <w:rsid w:val="00372025"/>
    <w:rsid w:val="00373294"/>
    <w:rsid w:val="00373FF7"/>
    <w:rsid w:val="00375DA9"/>
    <w:rsid w:val="0037601B"/>
    <w:rsid w:val="003772EF"/>
    <w:rsid w:val="003776DC"/>
    <w:rsid w:val="00377731"/>
    <w:rsid w:val="00381EDC"/>
    <w:rsid w:val="00383387"/>
    <w:rsid w:val="00383654"/>
    <w:rsid w:val="00383ADF"/>
    <w:rsid w:val="003848BD"/>
    <w:rsid w:val="00385306"/>
    <w:rsid w:val="0038546C"/>
    <w:rsid w:val="00385CFC"/>
    <w:rsid w:val="0038604D"/>
    <w:rsid w:val="003862C3"/>
    <w:rsid w:val="003865C0"/>
    <w:rsid w:val="00386ED5"/>
    <w:rsid w:val="00387891"/>
    <w:rsid w:val="003902C3"/>
    <w:rsid w:val="00390643"/>
    <w:rsid w:val="00390CEC"/>
    <w:rsid w:val="00390D30"/>
    <w:rsid w:val="00390EDA"/>
    <w:rsid w:val="00391ABA"/>
    <w:rsid w:val="00391BAD"/>
    <w:rsid w:val="00392407"/>
    <w:rsid w:val="0039376A"/>
    <w:rsid w:val="00395048"/>
    <w:rsid w:val="00395D60"/>
    <w:rsid w:val="00396840"/>
    <w:rsid w:val="00396EE8"/>
    <w:rsid w:val="00397154"/>
    <w:rsid w:val="003A1078"/>
    <w:rsid w:val="003A1531"/>
    <w:rsid w:val="003A240C"/>
    <w:rsid w:val="003A2E06"/>
    <w:rsid w:val="003A4238"/>
    <w:rsid w:val="003A44BD"/>
    <w:rsid w:val="003A5494"/>
    <w:rsid w:val="003A5610"/>
    <w:rsid w:val="003A607F"/>
    <w:rsid w:val="003A6879"/>
    <w:rsid w:val="003A6FC0"/>
    <w:rsid w:val="003B2EC5"/>
    <w:rsid w:val="003B4AEE"/>
    <w:rsid w:val="003B552B"/>
    <w:rsid w:val="003B5F56"/>
    <w:rsid w:val="003C021A"/>
    <w:rsid w:val="003C0964"/>
    <w:rsid w:val="003C2684"/>
    <w:rsid w:val="003C3127"/>
    <w:rsid w:val="003C34F7"/>
    <w:rsid w:val="003C4657"/>
    <w:rsid w:val="003C63FE"/>
    <w:rsid w:val="003C6F63"/>
    <w:rsid w:val="003C732D"/>
    <w:rsid w:val="003C75D0"/>
    <w:rsid w:val="003C79C1"/>
    <w:rsid w:val="003C7D65"/>
    <w:rsid w:val="003D165E"/>
    <w:rsid w:val="003D16F5"/>
    <w:rsid w:val="003D1C03"/>
    <w:rsid w:val="003D43EC"/>
    <w:rsid w:val="003D4882"/>
    <w:rsid w:val="003D4B36"/>
    <w:rsid w:val="003D4D67"/>
    <w:rsid w:val="003D626C"/>
    <w:rsid w:val="003D7205"/>
    <w:rsid w:val="003D7AE2"/>
    <w:rsid w:val="003E04FB"/>
    <w:rsid w:val="003E08A8"/>
    <w:rsid w:val="003E0B1E"/>
    <w:rsid w:val="003E1E46"/>
    <w:rsid w:val="003E1F71"/>
    <w:rsid w:val="003E304B"/>
    <w:rsid w:val="003E3B0C"/>
    <w:rsid w:val="003E3DBC"/>
    <w:rsid w:val="003E4286"/>
    <w:rsid w:val="003E4546"/>
    <w:rsid w:val="003E5D18"/>
    <w:rsid w:val="003E60BD"/>
    <w:rsid w:val="003E6B93"/>
    <w:rsid w:val="003E7525"/>
    <w:rsid w:val="003E7A87"/>
    <w:rsid w:val="003F033B"/>
    <w:rsid w:val="003F085D"/>
    <w:rsid w:val="003F1F33"/>
    <w:rsid w:val="003F3AC3"/>
    <w:rsid w:val="003F3E93"/>
    <w:rsid w:val="003F40C2"/>
    <w:rsid w:val="003F471E"/>
    <w:rsid w:val="003F661C"/>
    <w:rsid w:val="003F701B"/>
    <w:rsid w:val="004017D6"/>
    <w:rsid w:val="00402C7A"/>
    <w:rsid w:val="00403E3F"/>
    <w:rsid w:val="00404F04"/>
    <w:rsid w:val="0040516B"/>
    <w:rsid w:val="0041004A"/>
    <w:rsid w:val="0041011C"/>
    <w:rsid w:val="00410C9E"/>
    <w:rsid w:val="0041163E"/>
    <w:rsid w:val="004119BB"/>
    <w:rsid w:val="00411D87"/>
    <w:rsid w:val="00412014"/>
    <w:rsid w:val="004140C3"/>
    <w:rsid w:val="0041492D"/>
    <w:rsid w:val="00416588"/>
    <w:rsid w:val="00416BCC"/>
    <w:rsid w:val="00416E9B"/>
    <w:rsid w:val="00416ECE"/>
    <w:rsid w:val="004171D0"/>
    <w:rsid w:val="00417273"/>
    <w:rsid w:val="00417905"/>
    <w:rsid w:val="004205FC"/>
    <w:rsid w:val="004206BE"/>
    <w:rsid w:val="00420F9F"/>
    <w:rsid w:val="004219DA"/>
    <w:rsid w:val="0042289C"/>
    <w:rsid w:val="00423BF9"/>
    <w:rsid w:val="0042422C"/>
    <w:rsid w:val="00424A49"/>
    <w:rsid w:val="00425122"/>
    <w:rsid w:val="00425597"/>
    <w:rsid w:val="004260A2"/>
    <w:rsid w:val="0042648D"/>
    <w:rsid w:val="00426DCA"/>
    <w:rsid w:val="00427445"/>
    <w:rsid w:val="004300AE"/>
    <w:rsid w:val="00431966"/>
    <w:rsid w:val="00432ADD"/>
    <w:rsid w:val="00433AB9"/>
    <w:rsid w:val="00433C34"/>
    <w:rsid w:val="004345B0"/>
    <w:rsid w:val="00434775"/>
    <w:rsid w:val="0043488A"/>
    <w:rsid w:val="0043556A"/>
    <w:rsid w:val="0043603F"/>
    <w:rsid w:val="004364F1"/>
    <w:rsid w:val="0043717D"/>
    <w:rsid w:val="00437787"/>
    <w:rsid w:val="004409BF"/>
    <w:rsid w:val="00441129"/>
    <w:rsid w:val="00441BE2"/>
    <w:rsid w:val="00442D09"/>
    <w:rsid w:val="00444483"/>
    <w:rsid w:val="00444703"/>
    <w:rsid w:val="00445A6E"/>
    <w:rsid w:val="00446117"/>
    <w:rsid w:val="0044691E"/>
    <w:rsid w:val="00446ED8"/>
    <w:rsid w:val="00447825"/>
    <w:rsid w:val="0045057F"/>
    <w:rsid w:val="004506A5"/>
    <w:rsid w:val="00450F3C"/>
    <w:rsid w:val="0045128E"/>
    <w:rsid w:val="00451960"/>
    <w:rsid w:val="00451AFC"/>
    <w:rsid w:val="00451B5F"/>
    <w:rsid w:val="00451F2D"/>
    <w:rsid w:val="004532AF"/>
    <w:rsid w:val="004539DC"/>
    <w:rsid w:val="00453D16"/>
    <w:rsid w:val="00454296"/>
    <w:rsid w:val="004576CC"/>
    <w:rsid w:val="00460BEA"/>
    <w:rsid w:val="00460D1C"/>
    <w:rsid w:val="00460E6E"/>
    <w:rsid w:val="00460F2E"/>
    <w:rsid w:val="0046209E"/>
    <w:rsid w:val="00462682"/>
    <w:rsid w:val="00462D08"/>
    <w:rsid w:val="00462E10"/>
    <w:rsid w:val="00463D2D"/>
    <w:rsid w:val="00464282"/>
    <w:rsid w:val="00464370"/>
    <w:rsid w:val="00465348"/>
    <w:rsid w:val="004654A3"/>
    <w:rsid w:val="0046561D"/>
    <w:rsid w:val="004656BF"/>
    <w:rsid w:val="00465995"/>
    <w:rsid w:val="00466475"/>
    <w:rsid w:val="00466E13"/>
    <w:rsid w:val="004705F1"/>
    <w:rsid w:val="00470618"/>
    <w:rsid w:val="00471B2A"/>
    <w:rsid w:val="004729A3"/>
    <w:rsid w:val="0047492A"/>
    <w:rsid w:val="00475770"/>
    <w:rsid w:val="00475CF5"/>
    <w:rsid w:val="00475D83"/>
    <w:rsid w:val="0047605C"/>
    <w:rsid w:val="00476C41"/>
    <w:rsid w:val="004809FD"/>
    <w:rsid w:val="00481F14"/>
    <w:rsid w:val="0048246E"/>
    <w:rsid w:val="00482C1A"/>
    <w:rsid w:val="0048333D"/>
    <w:rsid w:val="00483355"/>
    <w:rsid w:val="00483DCD"/>
    <w:rsid w:val="00484D86"/>
    <w:rsid w:val="0048612B"/>
    <w:rsid w:val="00486D38"/>
    <w:rsid w:val="00487501"/>
    <w:rsid w:val="00487B30"/>
    <w:rsid w:val="00490DB5"/>
    <w:rsid w:val="00491D8E"/>
    <w:rsid w:val="00493A70"/>
    <w:rsid w:val="004941E4"/>
    <w:rsid w:val="00496834"/>
    <w:rsid w:val="004A137C"/>
    <w:rsid w:val="004A194A"/>
    <w:rsid w:val="004A1E7C"/>
    <w:rsid w:val="004A237E"/>
    <w:rsid w:val="004A287D"/>
    <w:rsid w:val="004A2C87"/>
    <w:rsid w:val="004A2FE3"/>
    <w:rsid w:val="004A499F"/>
    <w:rsid w:val="004A549B"/>
    <w:rsid w:val="004A5A82"/>
    <w:rsid w:val="004A6038"/>
    <w:rsid w:val="004A61A5"/>
    <w:rsid w:val="004A67F3"/>
    <w:rsid w:val="004A764E"/>
    <w:rsid w:val="004B01C7"/>
    <w:rsid w:val="004B38D8"/>
    <w:rsid w:val="004B438F"/>
    <w:rsid w:val="004B59B0"/>
    <w:rsid w:val="004B5F08"/>
    <w:rsid w:val="004B67FE"/>
    <w:rsid w:val="004C0350"/>
    <w:rsid w:val="004C0AF6"/>
    <w:rsid w:val="004C12D3"/>
    <w:rsid w:val="004C188B"/>
    <w:rsid w:val="004C398C"/>
    <w:rsid w:val="004C4787"/>
    <w:rsid w:val="004C49A7"/>
    <w:rsid w:val="004C5BB3"/>
    <w:rsid w:val="004C5E47"/>
    <w:rsid w:val="004C704C"/>
    <w:rsid w:val="004D0683"/>
    <w:rsid w:val="004D0922"/>
    <w:rsid w:val="004D1504"/>
    <w:rsid w:val="004D22BE"/>
    <w:rsid w:val="004D440E"/>
    <w:rsid w:val="004D5671"/>
    <w:rsid w:val="004D6869"/>
    <w:rsid w:val="004D7750"/>
    <w:rsid w:val="004E0BF0"/>
    <w:rsid w:val="004E1144"/>
    <w:rsid w:val="004E140C"/>
    <w:rsid w:val="004E1903"/>
    <w:rsid w:val="004E265D"/>
    <w:rsid w:val="004E2DE8"/>
    <w:rsid w:val="004E3331"/>
    <w:rsid w:val="004E3428"/>
    <w:rsid w:val="004E492B"/>
    <w:rsid w:val="004E4F55"/>
    <w:rsid w:val="004E682A"/>
    <w:rsid w:val="004E7DAD"/>
    <w:rsid w:val="004F1C9A"/>
    <w:rsid w:val="004F1F9E"/>
    <w:rsid w:val="004F3470"/>
    <w:rsid w:val="004F574C"/>
    <w:rsid w:val="004F58C0"/>
    <w:rsid w:val="004F5E7A"/>
    <w:rsid w:val="004F6530"/>
    <w:rsid w:val="004F77F0"/>
    <w:rsid w:val="00500785"/>
    <w:rsid w:val="00503379"/>
    <w:rsid w:val="00503A3D"/>
    <w:rsid w:val="00503C19"/>
    <w:rsid w:val="00503F34"/>
    <w:rsid w:val="005044A9"/>
    <w:rsid w:val="00504FC0"/>
    <w:rsid w:val="00505144"/>
    <w:rsid w:val="005077A1"/>
    <w:rsid w:val="00507C9C"/>
    <w:rsid w:val="00510030"/>
    <w:rsid w:val="00511297"/>
    <w:rsid w:val="005114DC"/>
    <w:rsid w:val="005120D9"/>
    <w:rsid w:val="00512B65"/>
    <w:rsid w:val="00513299"/>
    <w:rsid w:val="00514B02"/>
    <w:rsid w:val="00515C83"/>
    <w:rsid w:val="00515D98"/>
    <w:rsid w:val="0051661D"/>
    <w:rsid w:val="00516F82"/>
    <w:rsid w:val="005171DE"/>
    <w:rsid w:val="00517935"/>
    <w:rsid w:val="00520236"/>
    <w:rsid w:val="00520A70"/>
    <w:rsid w:val="00520F08"/>
    <w:rsid w:val="00521576"/>
    <w:rsid w:val="00521E57"/>
    <w:rsid w:val="00521ED6"/>
    <w:rsid w:val="00522BBF"/>
    <w:rsid w:val="00522BE5"/>
    <w:rsid w:val="005230E4"/>
    <w:rsid w:val="005233BE"/>
    <w:rsid w:val="00523E25"/>
    <w:rsid w:val="00524BC0"/>
    <w:rsid w:val="005253CB"/>
    <w:rsid w:val="00526F7C"/>
    <w:rsid w:val="00527A4A"/>
    <w:rsid w:val="00530563"/>
    <w:rsid w:val="00533511"/>
    <w:rsid w:val="0053512A"/>
    <w:rsid w:val="005357AB"/>
    <w:rsid w:val="00536058"/>
    <w:rsid w:val="00541940"/>
    <w:rsid w:val="00542AE5"/>
    <w:rsid w:val="005442F1"/>
    <w:rsid w:val="00544DAF"/>
    <w:rsid w:val="0054518D"/>
    <w:rsid w:val="005458C7"/>
    <w:rsid w:val="0054620A"/>
    <w:rsid w:val="00547DA4"/>
    <w:rsid w:val="00550792"/>
    <w:rsid w:val="00550859"/>
    <w:rsid w:val="005513F7"/>
    <w:rsid w:val="00551935"/>
    <w:rsid w:val="00556676"/>
    <w:rsid w:val="005570CC"/>
    <w:rsid w:val="00557FA9"/>
    <w:rsid w:val="00561035"/>
    <w:rsid w:val="0056124D"/>
    <w:rsid w:val="0056157A"/>
    <w:rsid w:val="00563D21"/>
    <w:rsid w:val="00564730"/>
    <w:rsid w:val="005652DD"/>
    <w:rsid w:val="005654D1"/>
    <w:rsid w:val="0056678C"/>
    <w:rsid w:val="0056781C"/>
    <w:rsid w:val="00567B76"/>
    <w:rsid w:val="00572CF3"/>
    <w:rsid w:val="00573804"/>
    <w:rsid w:val="0057413B"/>
    <w:rsid w:val="00574316"/>
    <w:rsid w:val="0057432A"/>
    <w:rsid w:val="00574676"/>
    <w:rsid w:val="00575429"/>
    <w:rsid w:val="00577803"/>
    <w:rsid w:val="005806D4"/>
    <w:rsid w:val="00580B7A"/>
    <w:rsid w:val="005819A1"/>
    <w:rsid w:val="005833FE"/>
    <w:rsid w:val="00583F17"/>
    <w:rsid w:val="005840DD"/>
    <w:rsid w:val="00584CD5"/>
    <w:rsid w:val="005863B5"/>
    <w:rsid w:val="00586B12"/>
    <w:rsid w:val="00587458"/>
    <w:rsid w:val="005901ED"/>
    <w:rsid w:val="0059039D"/>
    <w:rsid w:val="00590E7C"/>
    <w:rsid w:val="00591800"/>
    <w:rsid w:val="005938F1"/>
    <w:rsid w:val="00593C99"/>
    <w:rsid w:val="00595DE3"/>
    <w:rsid w:val="00595FA2"/>
    <w:rsid w:val="00596FA6"/>
    <w:rsid w:val="00597751"/>
    <w:rsid w:val="005A0AA5"/>
    <w:rsid w:val="005A1824"/>
    <w:rsid w:val="005A27A4"/>
    <w:rsid w:val="005A4191"/>
    <w:rsid w:val="005A457D"/>
    <w:rsid w:val="005A5A59"/>
    <w:rsid w:val="005A5E9D"/>
    <w:rsid w:val="005A5FBF"/>
    <w:rsid w:val="005A649C"/>
    <w:rsid w:val="005A6A7E"/>
    <w:rsid w:val="005A6B7E"/>
    <w:rsid w:val="005A77A6"/>
    <w:rsid w:val="005A7F1F"/>
    <w:rsid w:val="005B1017"/>
    <w:rsid w:val="005B1860"/>
    <w:rsid w:val="005B1A9F"/>
    <w:rsid w:val="005B1AB4"/>
    <w:rsid w:val="005B3EB6"/>
    <w:rsid w:val="005B4A0B"/>
    <w:rsid w:val="005B4C3F"/>
    <w:rsid w:val="005B4E94"/>
    <w:rsid w:val="005B502E"/>
    <w:rsid w:val="005B54BD"/>
    <w:rsid w:val="005B610B"/>
    <w:rsid w:val="005B62E2"/>
    <w:rsid w:val="005B6C96"/>
    <w:rsid w:val="005B6F81"/>
    <w:rsid w:val="005B73D1"/>
    <w:rsid w:val="005C2A35"/>
    <w:rsid w:val="005C365E"/>
    <w:rsid w:val="005C3C24"/>
    <w:rsid w:val="005C5204"/>
    <w:rsid w:val="005C52CF"/>
    <w:rsid w:val="005C5A21"/>
    <w:rsid w:val="005C6F9B"/>
    <w:rsid w:val="005C706C"/>
    <w:rsid w:val="005C7447"/>
    <w:rsid w:val="005C78B0"/>
    <w:rsid w:val="005D0328"/>
    <w:rsid w:val="005D0CF2"/>
    <w:rsid w:val="005D1394"/>
    <w:rsid w:val="005D16F8"/>
    <w:rsid w:val="005D18B5"/>
    <w:rsid w:val="005D1FC5"/>
    <w:rsid w:val="005D5FB3"/>
    <w:rsid w:val="005D6A78"/>
    <w:rsid w:val="005E0D6D"/>
    <w:rsid w:val="005E0DC9"/>
    <w:rsid w:val="005E17B3"/>
    <w:rsid w:val="005E29F5"/>
    <w:rsid w:val="005E2B7C"/>
    <w:rsid w:val="005E391D"/>
    <w:rsid w:val="005E3C27"/>
    <w:rsid w:val="005E4025"/>
    <w:rsid w:val="005E438F"/>
    <w:rsid w:val="005E453E"/>
    <w:rsid w:val="005E7D6D"/>
    <w:rsid w:val="005F09AA"/>
    <w:rsid w:val="005F14C1"/>
    <w:rsid w:val="005F2601"/>
    <w:rsid w:val="005F4270"/>
    <w:rsid w:val="005F4D51"/>
    <w:rsid w:val="005F58EF"/>
    <w:rsid w:val="005F6FDA"/>
    <w:rsid w:val="005F712D"/>
    <w:rsid w:val="006007B0"/>
    <w:rsid w:val="00601653"/>
    <w:rsid w:val="00603266"/>
    <w:rsid w:val="00603D51"/>
    <w:rsid w:val="00603F4F"/>
    <w:rsid w:val="00604D70"/>
    <w:rsid w:val="00604F28"/>
    <w:rsid w:val="006060DA"/>
    <w:rsid w:val="0061187B"/>
    <w:rsid w:val="00611B0F"/>
    <w:rsid w:val="00613318"/>
    <w:rsid w:val="00613764"/>
    <w:rsid w:val="00613DCA"/>
    <w:rsid w:val="006144A0"/>
    <w:rsid w:val="00614AC8"/>
    <w:rsid w:val="00615C69"/>
    <w:rsid w:val="00616B3A"/>
    <w:rsid w:val="00616B80"/>
    <w:rsid w:val="0062069D"/>
    <w:rsid w:val="006213E2"/>
    <w:rsid w:val="006214F4"/>
    <w:rsid w:val="00621788"/>
    <w:rsid w:val="00622C4C"/>
    <w:rsid w:val="00623617"/>
    <w:rsid w:val="006241D6"/>
    <w:rsid w:val="0062482D"/>
    <w:rsid w:val="0062771D"/>
    <w:rsid w:val="00627D3E"/>
    <w:rsid w:val="00630565"/>
    <w:rsid w:val="00630F96"/>
    <w:rsid w:val="006313A1"/>
    <w:rsid w:val="00631A89"/>
    <w:rsid w:val="00633E2B"/>
    <w:rsid w:val="00635244"/>
    <w:rsid w:val="006355F5"/>
    <w:rsid w:val="006358E9"/>
    <w:rsid w:val="00635D99"/>
    <w:rsid w:val="006364AE"/>
    <w:rsid w:val="006367E7"/>
    <w:rsid w:val="00636BDE"/>
    <w:rsid w:val="0063704E"/>
    <w:rsid w:val="006379CD"/>
    <w:rsid w:val="00637A65"/>
    <w:rsid w:val="00640BF5"/>
    <w:rsid w:val="00640F05"/>
    <w:rsid w:val="006417CB"/>
    <w:rsid w:val="0064231F"/>
    <w:rsid w:val="006426F0"/>
    <w:rsid w:val="00642D48"/>
    <w:rsid w:val="00643C08"/>
    <w:rsid w:val="006464C1"/>
    <w:rsid w:val="00646CDC"/>
    <w:rsid w:val="00647133"/>
    <w:rsid w:val="00653C1E"/>
    <w:rsid w:val="00654D77"/>
    <w:rsid w:val="00655B03"/>
    <w:rsid w:val="00655EA4"/>
    <w:rsid w:val="0065603C"/>
    <w:rsid w:val="006561AE"/>
    <w:rsid w:val="00656E82"/>
    <w:rsid w:val="006570D7"/>
    <w:rsid w:val="00657520"/>
    <w:rsid w:val="00657E6C"/>
    <w:rsid w:val="00660295"/>
    <w:rsid w:val="00661399"/>
    <w:rsid w:val="006622AD"/>
    <w:rsid w:val="006623C5"/>
    <w:rsid w:val="006623F1"/>
    <w:rsid w:val="00662CC7"/>
    <w:rsid w:val="0066546D"/>
    <w:rsid w:val="006654DA"/>
    <w:rsid w:val="00665A59"/>
    <w:rsid w:val="00665F23"/>
    <w:rsid w:val="00666923"/>
    <w:rsid w:val="00667C09"/>
    <w:rsid w:val="00671783"/>
    <w:rsid w:val="0067260E"/>
    <w:rsid w:val="00673EF8"/>
    <w:rsid w:val="00674228"/>
    <w:rsid w:val="00675C49"/>
    <w:rsid w:val="00675E9A"/>
    <w:rsid w:val="00676248"/>
    <w:rsid w:val="00677AE6"/>
    <w:rsid w:val="00677DD9"/>
    <w:rsid w:val="006810FB"/>
    <w:rsid w:val="00681181"/>
    <w:rsid w:val="00681244"/>
    <w:rsid w:val="00681A29"/>
    <w:rsid w:val="00682488"/>
    <w:rsid w:val="00683414"/>
    <w:rsid w:val="0068399C"/>
    <w:rsid w:val="00683B3B"/>
    <w:rsid w:val="00684310"/>
    <w:rsid w:val="00684FA1"/>
    <w:rsid w:val="006851B9"/>
    <w:rsid w:val="006854E0"/>
    <w:rsid w:val="00686AA0"/>
    <w:rsid w:val="00686CC7"/>
    <w:rsid w:val="00686D3F"/>
    <w:rsid w:val="006878B4"/>
    <w:rsid w:val="006907B8"/>
    <w:rsid w:val="00690965"/>
    <w:rsid w:val="006913D2"/>
    <w:rsid w:val="00691F8F"/>
    <w:rsid w:val="00692614"/>
    <w:rsid w:val="00694F36"/>
    <w:rsid w:val="006953CD"/>
    <w:rsid w:val="00695727"/>
    <w:rsid w:val="00695F05"/>
    <w:rsid w:val="00695FF4"/>
    <w:rsid w:val="00696662"/>
    <w:rsid w:val="00696B56"/>
    <w:rsid w:val="006971C6"/>
    <w:rsid w:val="00697283"/>
    <w:rsid w:val="006A1173"/>
    <w:rsid w:val="006A20F3"/>
    <w:rsid w:val="006A25C2"/>
    <w:rsid w:val="006A3FE5"/>
    <w:rsid w:val="006A424F"/>
    <w:rsid w:val="006A480C"/>
    <w:rsid w:val="006A4F94"/>
    <w:rsid w:val="006A5BBE"/>
    <w:rsid w:val="006A5C84"/>
    <w:rsid w:val="006A5E20"/>
    <w:rsid w:val="006A6D3A"/>
    <w:rsid w:val="006A7323"/>
    <w:rsid w:val="006B03BC"/>
    <w:rsid w:val="006B19CB"/>
    <w:rsid w:val="006B1FD9"/>
    <w:rsid w:val="006B2B52"/>
    <w:rsid w:val="006B3414"/>
    <w:rsid w:val="006B511E"/>
    <w:rsid w:val="006B743C"/>
    <w:rsid w:val="006B778E"/>
    <w:rsid w:val="006C0B00"/>
    <w:rsid w:val="006C1929"/>
    <w:rsid w:val="006C2DDB"/>
    <w:rsid w:val="006C3FE1"/>
    <w:rsid w:val="006C4C28"/>
    <w:rsid w:val="006C4F0C"/>
    <w:rsid w:val="006C51E0"/>
    <w:rsid w:val="006C54F1"/>
    <w:rsid w:val="006C57D1"/>
    <w:rsid w:val="006C6109"/>
    <w:rsid w:val="006C6BEE"/>
    <w:rsid w:val="006C7D8E"/>
    <w:rsid w:val="006C7E48"/>
    <w:rsid w:val="006D0244"/>
    <w:rsid w:val="006D02DC"/>
    <w:rsid w:val="006D1A5E"/>
    <w:rsid w:val="006D1AAC"/>
    <w:rsid w:val="006D1EFB"/>
    <w:rsid w:val="006D2B69"/>
    <w:rsid w:val="006D4114"/>
    <w:rsid w:val="006D5C8F"/>
    <w:rsid w:val="006D77F3"/>
    <w:rsid w:val="006D7C4F"/>
    <w:rsid w:val="006E1BFA"/>
    <w:rsid w:val="006E37FC"/>
    <w:rsid w:val="006E38A5"/>
    <w:rsid w:val="006E4B8E"/>
    <w:rsid w:val="006E4E95"/>
    <w:rsid w:val="006E4F64"/>
    <w:rsid w:val="006E5F40"/>
    <w:rsid w:val="006E6244"/>
    <w:rsid w:val="006E6501"/>
    <w:rsid w:val="006E72CF"/>
    <w:rsid w:val="006F00A6"/>
    <w:rsid w:val="006F02EF"/>
    <w:rsid w:val="006F099E"/>
    <w:rsid w:val="006F09A7"/>
    <w:rsid w:val="006F0F83"/>
    <w:rsid w:val="006F2EED"/>
    <w:rsid w:val="006F3608"/>
    <w:rsid w:val="006F3AF6"/>
    <w:rsid w:val="006F4373"/>
    <w:rsid w:val="006F4795"/>
    <w:rsid w:val="006F4BF9"/>
    <w:rsid w:val="006F5175"/>
    <w:rsid w:val="006F5C77"/>
    <w:rsid w:val="006F67CF"/>
    <w:rsid w:val="006F698A"/>
    <w:rsid w:val="006F69A6"/>
    <w:rsid w:val="006F6AAD"/>
    <w:rsid w:val="006F6F49"/>
    <w:rsid w:val="006F6FEE"/>
    <w:rsid w:val="006F72E3"/>
    <w:rsid w:val="00700D74"/>
    <w:rsid w:val="00701D83"/>
    <w:rsid w:val="00701E29"/>
    <w:rsid w:val="00703308"/>
    <w:rsid w:val="0070427F"/>
    <w:rsid w:val="007051E9"/>
    <w:rsid w:val="0070542A"/>
    <w:rsid w:val="00705BC2"/>
    <w:rsid w:val="00706809"/>
    <w:rsid w:val="00707799"/>
    <w:rsid w:val="007078DE"/>
    <w:rsid w:val="007103F1"/>
    <w:rsid w:val="0071144D"/>
    <w:rsid w:val="00711B1A"/>
    <w:rsid w:val="00711BF4"/>
    <w:rsid w:val="00711DF3"/>
    <w:rsid w:val="007126E3"/>
    <w:rsid w:val="0071317C"/>
    <w:rsid w:val="00713C1F"/>
    <w:rsid w:val="00713C49"/>
    <w:rsid w:val="0071789F"/>
    <w:rsid w:val="00717B88"/>
    <w:rsid w:val="00717E57"/>
    <w:rsid w:val="00720155"/>
    <w:rsid w:val="00720778"/>
    <w:rsid w:val="00721219"/>
    <w:rsid w:val="007213B5"/>
    <w:rsid w:val="00723717"/>
    <w:rsid w:val="00725318"/>
    <w:rsid w:val="00725A7E"/>
    <w:rsid w:val="00730692"/>
    <w:rsid w:val="00730BE4"/>
    <w:rsid w:val="0073286C"/>
    <w:rsid w:val="007330AF"/>
    <w:rsid w:val="0073399A"/>
    <w:rsid w:val="00733AC0"/>
    <w:rsid w:val="00733E8D"/>
    <w:rsid w:val="007344D9"/>
    <w:rsid w:val="00734BB1"/>
    <w:rsid w:val="00734CD0"/>
    <w:rsid w:val="00734F83"/>
    <w:rsid w:val="007356F2"/>
    <w:rsid w:val="00736967"/>
    <w:rsid w:val="00736FBE"/>
    <w:rsid w:val="00737E3D"/>
    <w:rsid w:val="007412A5"/>
    <w:rsid w:val="00742816"/>
    <w:rsid w:val="00742E97"/>
    <w:rsid w:val="007439CD"/>
    <w:rsid w:val="0074497C"/>
    <w:rsid w:val="00744CF4"/>
    <w:rsid w:val="00744D06"/>
    <w:rsid w:val="00744EE4"/>
    <w:rsid w:val="00747661"/>
    <w:rsid w:val="00747D3E"/>
    <w:rsid w:val="00750A06"/>
    <w:rsid w:val="007512EA"/>
    <w:rsid w:val="007518A0"/>
    <w:rsid w:val="007536E7"/>
    <w:rsid w:val="00753C25"/>
    <w:rsid w:val="00753D31"/>
    <w:rsid w:val="007545ED"/>
    <w:rsid w:val="00755B2C"/>
    <w:rsid w:val="00755C1E"/>
    <w:rsid w:val="00755DB2"/>
    <w:rsid w:val="00756E04"/>
    <w:rsid w:val="0075705B"/>
    <w:rsid w:val="007572D4"/>
    <w:rsid w:val="0075743D"/>
    <w:rsid w:val="00757A3E"/>
    <w:rsid w:val="00757F17"/>
    <w:rsid w:val="00760A52"/>
    <w:rsid w:val="00761447"/>
    <w:rsid w:val="00761B26"/>
    <w:rsid w:val="0076307C"/>
    <w:rsid w:val="007650E1"/>
    <w:rsid w:val="00765CAD"/>
    <w:rsid w:val="0076641F"/>
    <w:rsid w:val="00766899"/>
    <w:rsid w:val="00766E29"/>
    <w:rsid w:val="00766E80"/>
    <w:rsid w:val="00767E77"/>
    <w:rsid w:val="0077050F"/>
    <w:rsid w:val="00770640"/>
    <w:rsid w:val="007713F7"/>
    <w:rsid w:val="00771882"/>
    <w:rsid w:val="00771924"/>
    <w:rsid w:val="00771E97"/>
    <w:rsid w:val="00772234"/>
    <w:rsid w:val="00773624"/>
    <w:rsid w:val="0077390F"/>
    <w:rsid w:val="00773B91"/>
    <w:rsid w:val="00774150"/>
    <w:rsid w:val="007754DD"/>
    <w:rsid w:val="00776076"/>
    <w:rsid w:val="0077671D"/>
    <w:rsid w:val="00776BFE"/>
    <w:rsid w:val="00777050"/>
    <w:rsid w:val="0077767E"/>
    <w:rsid w:val="00777692"/>
    <w:rsid w:val="007805C4"/>
    <w:rsid w:val="00781322"/>
    <w:rsid w:val="007815E4"/>
    <w:rsid w:val="00781FBF"/>
    <w:rsid w:val="0078325C"/>
    <w:rsid w:val="00785701"/>
    <w:rsid w:val="0078621E"/>
    <w:rsid w:val="007866E1"/>
    <w:rsid w:val="00786701"/>
    <w:rsid w:val="007878E0"/>
    <w:rsid w:val="00787C99"/>
    <w:rsid w:val="0079127F"/>
    <w:rsid w:val="007912FB"/>
    <w:rsid w:val="00791C6D"/>
    <w:rsid w:val="007924AF"/>
    <w:rsid w:val="00792BBE"/>
    <w:rsid w:val="00792E31"/>
    <w:rsid w:val="00793CAF"/>
    <w:rsid w:val="00794E20"/>
    <w:rsid w:val="00796E4B"/>
    <w:rsid w:val="00797942"/>
    <w:rsid w:val="0079795F"/>
    <w:rsid w:val="00797C7C"/>
    <w:rsid w:val="007A1249"/>
    <w:rsid w:val="007A167E"/>
    <w:rsid w:val="007A25AE"/>
    <w:rsid w:val="007A2A7B"/>
    <w:rsid w:val="007A2C9B"/>
    <w:rsid w:val="007A3105"/>
    <w:rsid w:val="007A3FE4"/>
    <w:rsid w:val="007A442F"/>
    <w:rsid w:val="007A5264"/>
    <w:rsid w:val="007A65CD"/>
    <w:rsid w:val="007A6EB5"/>
    <w:rsid w:val="007A7C4F"/>
    <w:rsid w:val="007B0868"/>
    <w:rsid w:val="007B0A73"/>
    <w:rsid w:val="007B0F19"/>
    <w:rsid w:val="007B1189"/>
    <w:rsid w:val="007B1459"/>
    <w:rsid w:val="007B2228"/>
    <w:rsid w:val="007B225A"/>
    <w:rsid w:val="007B2334"/>
    <w:rsid w:val="007B5115"/>
    <w:rsid w:val="007B5CEA"/>
    <w:rsid w:val="007B5DDF"/>
    <w:rsid w:val="007B6801"/>
    <w:rsid w:val="007B6FCF"/>
    <w:rsid w:val="007C0E4F"/>
    <w:rsid w:val="007C0EA2"/>
    <w:rsid w:val="007C1C68"/>
    <w:rsid w:val="007C26F4"/>
    <w:rsid w:val="007C327C"/>
    <w:rsid w:val="007C4486"/>
    <w:rsid w:val="007C46D5"/>
    <w:rsid w:val="007C4AD9"/>
    <w:rsid w:val="007C6767"/>
    <w:rsid w:val="007D009F"/>
    <w:rsid w:val="007D2162"/>
    <w:rsid w:val="007D27F3"/>
    <w:rsid w:val="007D2C2D"/>
    <w:rsid w:val="007D3441"/>
    <w:rsid w:val="007D4656"/>
    <w:rsid w:val="007D46A8"/>
    <w:rsid w:val="007D58D7"/>
    <w:rsid w:val="007D5F01"/>
    <w:rsid w:val="007D6D98"/>
    <w:rsid w:val="007D73A2"/>
    <w:rsid w:val="007E02CA"/>
    <w:rsid w:val="007E0AA3"/>
    <w:rsid w:val="007E0ACE"/>
    <w:rsid w:val="007E0B77"/>
    <w:rsid w:val="007E1154"/>
    <w:rsid w:val="007E1DAA"/>
    <w:rsid w:val="007E2CA1"/>
    <w:rsid w:val="007E384F"/>
    <w:rsid w:val="007E3A32"/>
    <w:rsid w:val="007E46AA"/>
    <w:rsid w:val="007E4764"/>
    <w:rsid w:val="007E4E67"/>
    <w:rsid w:val="007E620C"/>
    <w:rsid w:val="007E72B0"/>
    <w:rsid w:val="007F04FA"/>
    <w:rsid w:val="007F0753"/>
    <w:rsid w:val="007F14C4"/>
    <w:rsid w:val="007F2136"/>
    <w:rsid w:val="007F22F2"/>
    <w:rsid w:val="007F3459"/>
    <w:rsid w:val="007F3531"/>
    <w:rsid w:val="007F4454"/>
    <w:rsid w:val="007F4AFE"/>
    <w:rsid w:val="007F5249"/>
    <w:rsid w:val="007F5C88"/>
    <w:rsid w:val="007F7B6D"/>
    <w:rsid w:val="007F7F42"/>
    <w:rsid w:val="008001DD"/>
    <w:rsid w:val="008006CC"/>
    <w:rsid w:val="0080122B"/>
    <w:rsid w:val="00801FD9"/>
    <w:rsid w:val="0080298F"/>
    <w:rsid w:val="0080310C"/>
    <w:rsid w:val="0080353C"/>
    <w:rsid w:val="0080364C"/>
    <w:rsid w:val="0080374E"/>
    <w:rsid w:val="00803C75"/>
    <w:rsid w:val="008044B3"/>
    <w:rsid w:val="00804A96"/>
    <w:rsid w:val="00804BC1"/>
    <w:rsid w:val="00804D1D"/>
    <w:rsid w:val="00805BBC"/>
    <w:rsid w:val="008061B2"/>
    <w:rsid w:val="00806788"/>
    <w:rsid w:val="00807356"/>
    <w:rsid w:val="00807558"/>
    <w:rsid w:val="00810366"/>
    <w:rsid w:val="00810518"/>
    <w:rsid w:val="0081166A"/>
    <w:rsid w:val="00811B6C"/>
    <w:rsid w:val="00811B90"/>
    <w:rsid w:val="00811F12"/>
    <w:rsid w:val="00812050"/>
    <w:rsid w:val="00813B47"/>
    <w:rsid w:val="0081549D"/>
    <w:rsid w:val="008158E9"/>
    <w:rsid w:val="00817941"/>
    <w:rsid w:val="00817FC7"/>
    <w:rsid w:val="008207B2"/>
    <w:rsid w:val="00820817"/>
    <w:rsid w:val="00820D10"/>
    <w:rsid w:val="00821314"/>
    <w:rsid w:val="0082138C"/>
    <w:rsid w:val="00824411"/>
    <w:rsid w:val="00826142"/>
    <w:rsid w:val="008262BD"/>
    <w:rsid w:val="00826616"/>
    <w:rsid w:val="00826C6E"/>
    <w:rsid w:val="00827441"/>
    <w:rsid w:val="00827C81"/>
    <w:rsid w:val="0083015A"/>
    <w:rsid w:val="008308DD"/>
    <w:rsid w:val="008338E7"/>
    <w:rsid w:val="00833CF8"/>
    <w:rsid w:val="00834F54"/>
    <w:rsid w:val="0083523C"/>
    <w:rsid w:val="00835314"/>
    <w:rsid w:val="0083542A"/>
    <w:rsid w:val="00836A8C"/>
    <w:rsid w:val="00836DBB"/>
    <w:rsid w:val="00837135"/>
    <w:rsid w:val="0083774C"/>
    <w:rsid w:val="0083798D"/>
    <w:rsid w:val="008379A9"/>
    <w:rsid w:val="00840172"/>
    <w:rsid w:val="00840E41"/>
    <w:rsid w:val="00841504"/>
    <w:rsid w:val="00841B23"/>
    <w:rsid w:val="00843736"/>
    <w:rsid w:val="008437B0"/>
    <w:rsid w:val="00843D2A"/>
    <w:rsid w:val="00844B54"/>
    <w:rsid w:val="008452D5"/>
    <w:rsid w:val="00845A8C"/>
    <w:rsid w:val="00845DC8"/>
    <w:rsid w:val="00845F70"/>
    <w:rsid w:val="00846BC4"/>
    <w:rsid w:val="00846D72"/>
    <w:rsid w:val="0085201D"/>
    <w:rsid w:val="00852A7B"/>
    <w:rsid w:val="0085364C"/>
    <w:rsid w:val="00853C3D"/>
    <w:rsid w:val="00854AF2"/>
    <w:rsid w:val="00856EED"/>
    <w:rsid w:val="008573CF"/>
    <w:rsid w:val="00857F9C"/>
    <w:rsid w:val="00860A24"/>
    <w:rsid w:val="00861BDC"/>
    <w:rsid w:val="00861D96"/>
    <w:rsid w:val="00861E79"/>
    <w:rsid w:val="00862071"/>
    <w:rsid w:val="008628B6"/>
    <w:rsid w:val="008707ED"/>
    <w:rsid w:val="008712AD"/>
    <w:rsid w:val="008714A9"/>
    <w:rsid w:val="00872666"/>
    <w:rsid w:val="00872E64"/>
    <w:rsid w:val="00873FB5"/>
    <w:rsid w:val="0087466C"/>
    <w:rsid w:val="0087498D"/>
    <w:rsid w:val="008773DB"/>
    <w:rsid w:val="00877DCA"/>
    <w:rsid w:val="0088196E"/>
    <w:rsid w:val="00881EC7"/>
    <w:rsid w:val="0088237D"/>
    <w:rsid w:val="00882529"/>
    <w:rsid w:val="00882B58"/>
    <w:rsid w:val="00882E92"/>
    <w:rsid w:val="00882FF6"/>
    <w:rsid w:val="008835DE"/>
    <w:rsid w:val="00883A09"/>
    <w:rsid w:val="00883F8C"/>
    <w:rsid w:val="00885251"/>
    <w:rsid w:val="008916AC"/>
    <w:rsid w:val="00891B7B"/>
    <w:rsid w:val="00892FA6"/>
    <w:rsid w:val="00894943"/>
    <w:rsid w:val="00895736"/>
    <w:rsid w:val="0089660E"/>
    <w:rsid w:val="00897042"/>
    <w:rsid w:val="0089708E"/>
    <w:rsid w:val="00897269"/>
    <w:rsid w:val="00897520"/>
    <w:rsid w:val="00897CC3"/>
    <w:rsid w:val="00897E3D"/>
    <w:rsid w:val="008A001F"/>
    <w:rsid w:val="008A0B22"/>
    <w:rsid w:val="008A12E7"/>
    <w:rsid w:val="008A1FB8"/>
    <w:rsid w:val="008A27EE"/>
    <w:rsid w:val="008A2C13"/>
    <w:rsid w:val="008A3DA9"/>
    <w:rsid w:val="008A3E43"/>
    <w:rsid w:val="008A41D3"/>
    <w:rsid w:val="008A4729"/>
    <w:rsid w:val="008A6650"/>
    <w:rsid w:val="008B0D10"/>
    <w:rsid w:val="008B1515"/>
    <w:rsid w:val="008B1534"/>
    <w:rsid w:val="008B1C8A"/>
    <w:rsid w:val="008B331D"/>
    <w:rsid w:val="008B40A2"/>
    <w:rsid w:val="008B4C37"/>
    <w:rsid w:val="008B618B"/>
    <w:rsid w:val="008C165F"/>
    <w:rsid w:val="008C1C20"/>
    <w:rsid w:val="008C2667"/>
    <w:rsid w:val="008C30CC"/>
    <w:rsid w:val="008C3845"/>
    <w:rsid w:val="008C4B3B"/>
    <w:rsid w:val="008C4BBB"/>
    <w:rsid w:val="008C558C"/>
    <w:rsid w:val="008C57D9"/>
    <w:rsid w:val="008C5DCF"/>
    <w:rsid w:val="008C6288"/>
    <w:rsid w:val="008C69C0"/>
    <w:rsid w:val="008C7843"/>
    <w:rsid w:val="008C7A64"/>
    <w:rsid w:val="008D0165"/>
    <w:rsid w:val="008D04C4"/>
    <w:rsid w:val="008D06C4"/>
    <w:rsid w:val="008D1B35"/>
    <w:rsid w:val="008D1EFA"/>
    <w:rsid w:val="008D2494"/>
    <w:rsid w:val="008D24CB"/>
    <w:rsid w:val="008D2F92"/>
    <w:rsid w:val="008D30B3"/>
    <w:rsid w:val="008D3400"/>
    <w:rsid w:val="008D380B"/>
    <w:rsid w:val="008D5295"/>
    <w:rsid w:val="008D651E"/>
    <w:rsid w:val="008D696D"/>
    <w:rsid w:val="008D6AFB"/>
    <w:rsid w:val="008D7E69"/>
    <w:rsid w:val="008E011F"/>
    <w:rsid w:val="008E0150"/>
    <w:rsid w:val="008E02D2"/>
    <w:rsid w:val="008E11E6"/>
    <w:rsid w:val="008E132B"/>
    <w:rsid w:val="008E28BE"/>
    <w:rsid w:val="008E3A36"/>
    <w:rsid w:val="008F0655"/>
    <w:rsid w:val="008F1DF4"/>
    <w:rsid w:val="008F1F7C"/>
    <w:rsid w:val="008F2A25"/>
    <w:rsid w:val="008F2E50"/>
    <w:rsid w:val="008F3539"/>
    <w:rsid w:val="008F3828"/>
    <w:rsid w:val="008F41BA"/>
    <w:rsid w:val="008F5F49"/>
    <w:rsid w:val="008F67A7"/>
    <w:rsid w:val="008F75DD"/>
    <w:rsid w:val="009005FD"/>
    <w:rsid w:val="00901864"/>
    <w:rsid w:val="0090341D"/>
    <w:rsid w:val="00903D55"/>
    <w:rsid w:val="00904611"/>
    <w:rsid w:val="00906516"/>
    <w:rsid w:val="009068DA"/>
    <w:rsid w:val="009073B3"/>
    <w:rsid w:val="00907F51"/>
    <w:rsid w:val="009102AC"/>
    <w:rsid w:val="0091313A"/>
    <w:rsid w:val="0091365B"/>
    <w:rsid w:val="00913E16"/>
    <w:rsid w:val="00914261"/>
    <w:rsid w:val="00914FAB"/>
    <w:rsid w:val="00915D48"/>
    <w:rsid w:val="00916602"/>
    <w:rsid w:val="00916621"/>
    <w:rsid w:val="0091668F"/>
    <w:rsid w:val="009167B8"/>
    <w:rsid w:val="00917463"/>
    <w:rsid w:val="0091747C"/>
    <w:rsid w:val="009201FF"/>
    <w:rsid w:val="0092051A"/>
    <w:rsid w:val="00920FA4"/>
    <w:rsid w:val="009227A5"/>
    <w:rsid w:val="009227CA"/>
    <w:rsid w:val="00922AC7"/>
    <w:rsid w:val="00922D51"/>
    <w:rsid w:val="009234D2"/>
    <w:rsid w:val="00926B78"/>
    <w:rsid w:val="00931F86"/>
    <w:rsid w:val="009339E2"/>
    <w:rsid w:val="00934754"/>
    <w:rsid w:val="009348F0"/>
    <w:rsid w:val="00934FF5"/>
    <w:rsid w:val="00935CEC"/>
    <w:rsid w:val="00936551"/>
    <w:rsid w:val="00940553"/>
    <w:rsid w:val="00940723"/>
    <w:rsid w:val="0094097B"/>
    <w:rsid w:val="00940EBB"/>
    <w:rsid w:val="00941322"/>
    <w:rsid w:val="0094141D"/>
    <w:rsid w:val="009416F7"/>
    <w:rsid w:val="00941FFC"/>
    <w:rsid w:val="0094308C"/>
    <w:rsid w:val="00943117"/>
    <w:rsid w:val="00944FF2"/>
    <w:rsid w:val="00945C41"/>
    <w:rsid w:val="0094622F"/>
    <w:rsid w:val="009465B1"/>
    <w:rsid w:val="00951606"/>
    <w:rsid w:val="00951777"/>
    <w:rsid w:val="00951D6A"/>
    <w:rsid w:val="00952CFB"/>
    <w:rsid w:val="00953034"/>
    <w:rsid w:val="009531C8"/>
    <w:rsid w:val="0095399D"/>
    <w:rsid w:val="00954010"/>
    <w:rsid w:val="0095407A"/>
    <w:rsid w:val="00955000"/>
    <w:rsid w:val="00955FE7"/>
    <w:rsid w:val="00956A3D"/>
    <w:rsid w:val="00960245"/>
    <w:rsid w:val="009602D6"/>
    <w:rsid w:val="0096123A"/>
    <w:rsid w:val="009612D4"/>
    <w:rsid w:val="009625A8"/>
    <w:rsid w:val="00963D15"/>
    <w:rsid w:val="00965B98"/>
    <w:rsid w:val="0096613B"/>
    <w:rsid w:val="009662CB"/>
    <w:rsid w:val="00966E3C"/>
    <w:rsid w:val="009672C6"/>
    <w:rsid w:val="00967404"/>
    <w:rsid w:val="00967584"/>
    <w:rsid w:val="0097031B"/>
    <w:rsid w:val="00970526"/>
    <w:rsid w:val="009710CB"/>
    <w:rsid w:val="00971E94"/>
    <w:rsid w:val="0097248A"/>
    <w:rsid w:val="00972A85"/>
    <w:rsid w:val="00973900"/>
    <w:rsid w:val="00974D9A"/>
    <w:rsid w:val="00974E1A"/>
    <w:rsid w:val="0097681E"/>
    <w:rsid w:val="00976F65"/>
    <w:rsid w:val="00976FE1"/>
    <w:rsid w:val="00977012"/>
    <w:rsid w:val="009770DA"/>
    <w:rsid w:val="00977330"/>
    <w:rsid w:val="00977D93"/>
    <w:rsid w:val="00980F4B"/>
    <w:rsid w:val="00981922"/>
    <w:rsid w:val="00981FA5"/>
    <w:rsid w:val="0098530B"/>
    <w:rsid w:val="00985D52"/>
    <w:rsid w:val="009861B8"/>
    <w:rsid w:val="0098681B"/>
    <w:rsid w:val="00987902"/>
    <w:rsid w:val="0099117A"/>
    <w:rsid w:val="00991543"/>
    <w:rsid w:val="00991F0D"/>
    <w:rsid w:val="009935ED"/>
    <w:rsid w:val="00993A53"/>
    <w:rsid w:val="009940CA"/>
    <w:rsid w:val="00994FDC"/>
    <w:rsid w:val="00995476"/>
    <w:rsid w:val="0099552F"/>
    <w:rsid w:val="009960E3"/>
    <w:rsid w:val="00996A4B"/>
    <w:rsid w:val="00996EE8"/>
    <w:rsid w:val="00996FCA"/>
    <w:rsid w:val="009A0841"/>
    <w:rsid w:val="009A16F3"/>
    <w:rsid w:val="009A17A1"/>
    <w:rsid w:val="009A1A70"/>
    <w:rsid w:val="009A3197"/>
    <w:rsid w:val="009A3931"/>
    <w:rsid w:val="009A39D9"/>
    <w:rsid w:val="009A488B"/>
    <w:rsid w:val="009A4A7E"/>
    <w:rsid w:val="009A6502"/>
    <w:rsid w:val="009B09E4"/>
    <w:rsid w:val="009B0DFD"/>
    <w:rsid w:val="009B1247"/>
    <w:rsid w:val="009B1443"/>
    <w:rsid w:val="009B1F16"/>
    <w:rsid w:val="009B267A"/>
    <w:rsid w:val="009B56FB"/>
    <w:rsid w:val="009B72AF"/>
    <w:rsid w:val="009B7D57"/>
    <w:rsid w:val="009B7E06"/>
    <w:rsid w:val="009C00DB"/>
    <w:rsid w:val="009C0550"/>
    <w:rsid w:val="009C0DA9"/>
    <w:rsid w:val="009C170B"/>
    <w:rsid w:val="009C2247"/>
    <w:rsid w:val="009C35B1"/>
    <w:rsid w:val="009C3996"/>
    <w:rsid w:val="009C3C82"/>
    <w:rsid w:val="009C3DFB"/>
    <w:rsid w:val="009C4704"/>
    <w:rsid w:val="009C52BD"/>
    <w:rsid w:val="009C5FE7"/>
    <w:rsid w:val="009C6379"/>
    <w:rsid w:val="009C6D42"/>
    <w:rsid w:val="009C6DD1"/>
    <w:rsid w:val="009C7B75"/>
    <w:rsid w:val="009D06AE"/>
    <w:rsid w:val="009D1E7F"/>
    <w:rsid w:val="009D2AD5"/>
    <w:rsid w:val="009D2FAF"/>
    <w:rsid w:val="009D32F3"/>
    <w:rsid w:val="009D3B98"/>
    <w:rsid w:val="009D42EF"/>
    <w:rsid w:val="009D4F36"/>
    <w:rsid w:val="009D5083"/>
    <w:rsid w:val="009D6718"/>
    <w:rsid w:val="009D6ADF"/>
    <w:rsid w:val="009D6D90"/>
    <w:rsid w:val="009D6E96"/>
    <w:rsid w:val="009E03AC"/>
    <w:rsid w:val="009E3265"/>
    <w:rsid w:val="009E3733"/>
    <w:rsid w:val="009E4F1F"/>
    <w:rsid w:val="009E5055"/>
    <w:rsid w:val="009E509E"/>
    <w:rsid w:val="009E531B"/>
    <w:rsid w:val="009E53A7"/>
    <w:rsid w:val="009E652A"/>
    <w:rsid w:val="009E67C6"/>
    <w:rsid w:val="009E7043"/>
    <w:rsid w:val="009E7469"/>
    <w:rsid w:val="009E7733"/>
    <w:rsid w:val="009E7771"/>
    <w:rsid w:val="009E7A3D"/>
    <w:rsid w:val="009E7E07"/>
    <w:rsid w:val="009F085E"/>
    <w:rsid w:val="009F0FBE"/>
    <w:rsid w:val="009F1C8F"/>
    <w:rsid w:val="009F3E7C"/>
    <w:rsid w:val="009F45CC"/>
    <w:rsid w:val="009F50D0"/>
    <w:rsid w:val="009F59F7"/>
    <w:rsid w:val="009F6196"/>
    <w:rsid w:val="009F667D"/>
    <w:rsid w:val="009F7D1E"/>
    <w:rsid w:val="009F7E66"/>
    <w:rsid w:val="00A00275"/>
    <w:rsid w:val="00A0043D"/>
    <w:rsid w:val="00A0062B"/>
    <w:rsid w:val="00A02438"/>
    <w:rsid w:val="00A02A9E"/>
    <w:rsid w:val="00A02BD9"/>
    <w:rsid w:val="00A032B4"/>
    <w:rsid w:val="00A0372C"/>
    <w:rsid w:val="00A04D70"/>
    <w:rsid w:val="00A05D0A"/>
    <w:rsid w:val="00A07F25"/>
    <w:rsid w:val="00A103AA"/>
    <w:rsid w:val="00A1086F"/>
    <w:rsid w:val="00A11808"/>
    <w:rsid w:val="00A12A0B"/>
    <w:rsid w:val="00A12ADD"/>
    <w:rsid w:val="00A13E35"/>
    <w:rsid w:val="00A1467C"/>
    <w:rsid w:val="00A14FD1"/>
    <w:rsid w:val="00A1513B"/>
    <w:rsid w:val="00A15304"/>
    <w:rsid w:val="00A1562A"/>
    <w:rsid w:val="00A159D7"/>
    <w:rsid w:val="00A15BEF"/>
    <w:rsid w:val="00A15E87"/>
    <w:rsid w:val="00A165CA"/>
    <w:rsid w:val="00A223BE"/>
    <w:rsid w:val="00A2255F"/>
    <w:rsid w:val="00A2263E"/>
    <w:rsid w:val="00A23FA2"/>
    <w:rsid w:val="00A240C7"/>
    <w:rsid w:val="00A24819"/>
    <w:rsid w:val="00A24B06"/>
    <w:rsid w:val="00A2707C"/>
    <w:rsid w:val="00A271C9"/>
    <w:rsid w:val="00A32CAD"/>
    <w:rsid w:val="00A33020"/>
    <w:rsid w:val="00A33855"/>
    <w:rsid w:val="00A36082"/>
    <w:rsid w:val="00A36658"/>
    <w:rsid w:val="00A37D7D"/>
    <w:rsid w:val="00A40487"/>
    <w:rsid w:val="00A407EE"/>
    <w:rsid w:val="00A40931"/>
    <w:rsid w:val="00A40FD8"/>
    <w:rsid w:val="00A42551"/>
    <w:rsid w:val="00A42823"/>
    <w:rsid w:val="00A42C58"/>
    <w:rsid w:val="00A43672"/>
    <w:rsid w:val="00A44772"/>
    <w:rsid w:val="00A44F65"/>
    <w:rsid w:val="00A45011"/>
    <w:rsid w:val="00A500D4"/>
    <w:rsid w:val="00A50D07"/>
    <w:rsid w:val="00A514CA"/>
    <w:rsid w:val="00A52263"/>
    <w:rsid w:val="00A57080"/>
    <w:rsid w:val="00A6171D"/>
    <w:rsid w:val="00A61CAB"/>
    <w:rsid w:val="00A6255E"/>
    <w:rsid w:val="00A628E3"/>
    <w:rsid w:val="00A63560"/>
    <w:rsid w:val="00A64F0D"/>
    <w:rsid w:val="00A652D2"/>
    <w:rsid w:val="00A65CD7"/>
    <w:rsid w:val="00A65D56"/>
    <w:rsid w:val="00A668A0"/>
    <w:rsid w:val="00A67A19"/>
    <w:rsid w:val="00A67BE4"/>
    <w:rsid w:val="00A70C7D"/>
    <w:rsid w:val="00A71650"/>
    <w:rsid w:val="00A71AF0"/>
    <w:rsid w:val="00A720B7"/>
    <w:rsid w:val="00A72C45"/>
    <w:rsid w:val="00A72E74"/>
    <w:rsid w:val="00A7315E"/>
    <w:rsid w:val="00A74028"/>
    <w:rsid w:val="00A75C19"/>
    <w:rsid w:val="00A75E9B"/>
    <w:rsid w:val="00A76A55"/>
    <w:rsid w:val="00A76D94"/>
    <w:rsid w:val="00A7768E"/>
    <w:rsid w:val="00A77FAE"/>
    <w:rsid w:val="00A81199"/>
    <w:rsid w:val="00A813B9"/>
    <w:rsid w:val="00A84D3A"/>
    <w:rsid w:val="00A8536B"/>
    <w:rsid w:val="00A85990"/>
    <w:rsid w:val="00A86013"/>
    <w:rsid w:val="00A8674B"/>
    <w:rsid w:val="00A86842"/>
    <w:rsid w:val="00A86CC4"/>
    <w:rsid w:val="00A876C9"/>
    <w:rsid w:val="00A87F09"/>
    <w:rsid w:val="00A9016F"/>
    <w:rsid w:val="00A9086E"/>
    <w:rsid w:val="00A90984"/>
    <w:rsid w:val="00A91544"/>
    <w:rsid w:val="00A91932"/>
    <w:rsid w:val="00A91C12"/>
    <w:rsid w:val="00A927C4"/>
    <w:rsid w:val="00A92FB3"/>
    <w:rsid w:val="00A934A7"/>
    <w:rsid w:val="00A9536B"/>
    <w:rsid w:val="00A95A69"/>
    <w:rsid w:val="00A95D86"/>
    <w:rsid w:val="00A96398"/>
    <w:rsid w:val="00A96D1F"/>
    <w:rsid w:val="00A96FFE"/>
    <w:rsid w:val="00A975C7"/>
    <w:rsid w:val="00A97C2F"/>
    <w:rsid w:val="00AA1840"/>
    <w:rsid w:val="00AA3096"/>
    <w:rsid w:val="00AA3243"/>
    <w:rsid w:val="00AA40CF"/>
    <w:rsid w:val="00AA5185"/>
    <w:rsid w:val="00AB034E"/>
    <w:rsid w:val="00AB2092"/>
    <w:rsid w:val="00AB26B7"/>
    <w:rsid w:val="00AB2C10"/>
    <w:rsid w:val="00AB30D2"/>
    <w:rsid w:val="00AB3136"/>
    <w:rsid w:val="00AB3175"/>
    <w:rsid w:val="00AB3EF4"/>
    <w:rsid w:val="00AB448C"/>
    <w:rsid w:val="00AB61DE"/>
    <w:rsid w:val="00AB729A"/>
    <w:rsid w:val="00AB7C5E"/>
    <w:rsid w:val="00AB7F9B"/>
    <w:rsid w:val="00AC05CC"/>
    <w:rsid w:val="00AC14F1"/>
    <w:rsid w:val="00AC34D9"/>
    <w:rsid w:val="00AC3C47"/>
    <w:rsid w:val="00AC3DDB"/>
    <w:rsid w:val="00AC4C5C"/>
    <w:rsid w:val="00AC582F"/>
    <w:rsid w:val="00AC6776"/>
    <w:rsid w:val="00AC6E7D"/>
    <w:rsid w:val="00AC7BE9"/>
    <w:rsid w:val="00AD2119"/>
    <w:rsid w:val="00AD246D"/>
    <w:rsid w:val="00AD27B4"/>
    <w:rsid w:val="00AD3336"/>
    <w:rsid w:val="00AD3457"/>
    <w:rsid w:val="00AD429D"/>
    <w:rsid w:val="00AD52C1"/>
    <w:rsid w:val="00AD5839"/>
    <w:rsid w:val="00AD645B"/>
    <w:rsid w:val="00AD6BAC"/>
    <w:rsid w:val="00AD70C0"/>
    <w:rsid w:val="00AD7103"/>
    <w:rsid w:val="00AD798D"/>
    <w:rsid w:val="00AD7B67"/>
    <w:rsid w:val="00AE1ED6"/>
    <w:rsid w:val="00AE21CB"/>
    <w:rsid w:val="00AE2882"/>
    <w:rsid w:val="00AE29F5"/>
    <w:rsid w:val="00AE2B3C"/>
    <w:rsid w:val="00AE3916"/>
    <w:rsid w:val="00AE392F"/>
    <w:rsid w:val="00AE441F"/>
    <w:rsid w:val="00AE5629"/>
    <w:rsid w:val="00AE60A8"/>
    <w:rsid w:val="00AF0BC8"/>
    <w:rsid w:val="00AF15DF"/>
    <w:rsid w:val="00AF206E"/>
    <w:rsid w:val="00AF2222"/>
    <w:rsid w:val="00AF2336"/>
    <w:rsid w:val="00AF33EC"/>
    <w:rsid w:val="00AF4FFC"/>
    <w:rsid w:val="00AF7C96"/>
    <w:rsid w:val="00B00233"/>
    <w:rsid w:val="00B0079E"/>
    <w:rsid w:val="00B010B2"/>
    <w:rsid w:val="00B01A60"/>
    <w:rsid w:val="00B01EA7"/>
    <w:rsid w:val="00B0377A"/>
    <w:rsid w:val="00B03EEE"/>
    <w:rsid w:val="00B045F0"/>
    <w:rsid w:val="00B04F35"/>
    <w:rsid w:val="00B04F86"/>
    <w:rsid w:val="00B0554F"/>
    <w:rsid w:val="00B07FCE"/>
    <w:rsid w:val="00B07FF4"/>
    <w:rsid w:val="00B12013"/>
    <w:rsid w:val="00B1255C"/>
    <w:rsid w:val="00B129D1"/>
    <w:rsid w:val="00B12B53"/>
    <w:rsid w:val="00B1318D"/>
    <w:rsid w:val="00B136D7"/>
    <w:rsid w:val="00B13FE9"/>
    <w:rsid w:val="00B15C01"/>
    <w:rsid w:val="00B15E29"/>
    <w:rsid w:val="00B1799D"/>
    <w:rsid w:val="00B20742"/>
    <w:rsid w:val="00B21117"/>
    <w:rsid w:val="00B21832"/>
    <w:rsid w:val="00B2195D"/>
    <w:rsid w:val="00B2199F"/>
    <w:rsid w:val="00B2255F"/>
    <w:rsid w:val="00B230ED"/>
    <w:rsid w:val="00B232AC"/>
    <w:rsid w:val="00B232C4"/>
    <w:rsid w:val="00B235B5"/>
    <w:rsid w:val="00B24A77"/>
    <w:rsid w:val="00B24C5B"/>
    <w:rsid w:val="00B25C53"/>
    <w:rsid w:val="00B25D03"/>
    <w:rsid w:val="00B2642F"/>
    <w:rsid w:val="00B26A89"/>
    <w:rsid w:val="00B27016"/>
    <w:rsid w:val="00B271D6"/>
    <w:rsid w:val="00B27214"/>
    <w:rsid w:val="00B2735D"/>
    <w:rsid w:val="00B301DE"/>
    <w:rsid w:val="00B30647"/>
    <w:rsid w:val="00B30C2F"/>
    <w:rsid w:val="00B30D27"/>
    <w:rsid w:val="00B31099"/>
    <w:rsid w:val="00B3162F"/>
    <w:rsid w:val="00B318BB"/>
    <w:rsid w:val="00B31CB1"/>
    <w:rsid w:val="00B31CD7"/>
    <w:rsid w:val="00B32F35"/>
    <w:rsid w:val="00B334D6"/>
    <w:rsid w:val="00B33FE1"/>
    <w:rsid w:val="00B3448B"/>
    <w:rsid w:val="00B34A34"/>
    <w:rsid w:val="00B34CA2"/>
    <w:rsid w:val="00B34FB0"/>
    <w:rsid w:val="00B3504E"/>
    <w:rsid w:val="00B35C8B"/>
    <w:rsid w:val="00B35E72"/>
    <w:rsid w:val="00B3713D"/>
    <w:rsid w:val="00B371B4"/>
    <w:rsid w:val="00B37D37"/>
    <w:rsid w:val="00B37FD5"/>
    <w:rsid w:val="00B446ED"/>
    <w:rsid w:val="00B4487F"/>
    <w:rsid w:val="00B463D7"/>
    <w:rsid w:val="00B47014"/>
    <w:rsid w:val="00B475D7"/>
    <w:rsid w:val="00B51169"/>
    <w:rsid w:val="00B51253"/>
    <w:rsid w:val="00B53B38"/>
    <w:rsid w:val="00B54D3B"/>
    <w:rsid w:val="00B55516"/>
    <w:rsid w:val="00B5691A"/>
    <w:rsid w:val="00B57D82"/>
    <w:rsid w:val="00B57E12"/>
    <w:rsid w:val="00B60536"/>
    <w:rsid w:val="00B612FC"/>
    <w:rsid w:val="00B613DC"/>
    <w:rsid w:val="00B6140D"/>
    <w:rsid w:val="00B623AA"/>
    <w:rsid w:val="00B625F5"/>
    <w:rsid w:val="00B62703"/>
    <w:rsid w:val="00B63120"/>
    <w:rsid w:val="00B63ACA"/>
    <w:rsid w:val="00B63BE5"/>
    <w:rsid w:val="00B651AD"/>
    <w:rsid w:val="00B66688"/>
    <w:rsid w:val="00B67A1B"/>
    <w:rsid w:val="00B702F4"/>
    <w:rsid w:val="00B703C0"/>
    <w:rsid w:val="00B714A7"/>
    <w:rsid w:val="00B71BA8"/>
    <w:rsid w:val="00B729B1"/>
    <w:rsid w:val="00B72A22"/>
    <w:rsid w:val="00B74D37"/>
    <w:rsid w:val="00B7506F"/>
    <w:rsid w:val="00B775AD"/>
    <w:rsid w:val="00B80798"/>
    <w:rsid w:val="00B8110E"/>
    <w:rsid w:val="00B812B3"/>
    <w:rsid w:val="00B81792"/>
    <w:rsid w:val="00B818DB"/>
    <w:rsid w:val="00B82464"/>
    <w:rsid w:val="00B825D9"/>
    <w:rsid w:val="00B840D4"/>
    <w:rsid w:val="00B86822"/>
    <w:rsid w:val="00B8684C"/>
    <w:rsid w:val="00B873F9"/>
    <w:rsid w:val="00B87EBB"/>
    <w:rsid w:val="00B90F6B"/>
    <w:rsid w:val="00B917EE"/>
    <w:rsid w:val="00B91DAD"/>
    <w:rsid w:val="00B925C2"/>
    <w:rsid w:val="00B9436D"/>
    <w:rsid w:val="00B96198"/>
    <w:rsid w:val="00BA03E5"/>
    <w:rsid w:val="00BA0735"/>
    <w:rsid w:val="00BA1589"/>
    <w:rsid w:val="00BA1C59"/>
    <w:rsid w:val="00BA3661"/>
    <w:rsid w:val="00BA3C3D"/>
    <w:rsid w:val="00BA6304"/>
    <w:rsid w:val="00BA6F41"/>
    <w:rsid w:val="00BB0874"/>
    <w:rsid w:val="00BB096D"/>
    <w:rsid w:val="00BB100B"/>
    <w:rsid w:val="00BB17DD"/>
    <w:rsid w:val="00BB27B3"/>
    <w:rsid w:val="00BB37AA"/>
    <w:rsid w:val="00BB3F0A"/>
    <w:rsid w:val="00BB47E9"/>
    <w:rsid w:val="00BB4F02"/>
    <w:rsid w:val="00BB53A0"/>
    <w:rsid w:val="00BB5C37"/>
    <w:rsid w:val="00BB67F1"/>
    <w:rsid w:val="00BB6CAC"/>
    <w:rsid w:val="00BC03FB"/>
    <w:rsid w:val="00BC0A59"/>
    <w:rsid w:val="00BC1111"/>
    <w:rsid w:val="00BC2108"/>
    <w:rsid w:val="00BC70BC"/>
    <w:rsid w:val="00BC78C7"/>
    <w:rsid w:val="00BC7D3A"/>
    <w:rsid w:val="00BC7E38"/>
    <w:rsid w:val="00BD1195"/>
    <w:rsid w:val="00BD1478"/>
    <w:rsid w:val="00BD29C1"/>
    <w:rsid w:val="00BD47B9"/>
    <w:rsid w:val="00BD4A94"/>
    <w:rsid w:val="00BD5606"/>
    <w:rsid w:val="00BD57CD"/>
    <w:rsid w:val="00BD57E3"/>
    <w:rsid w:val="00BD70E0"/>
    <w:rsid w:val="00BD747C"/>
    <w:rsid w:val="00BD7682"/>
    <w:rsid w:val="00BD7881"/>
    <w:rsid w:val="00BE18BC"/>
    <w:rsid w:val="00BE2189"/>
    <w:rsid w:val="00BE2338"/>
    <w:rsid w:val="00BE256C"/>
    <w:rsid w:val="00BE2BDA"/>
    <w:rsid w:val="00BE3A14"/>
    <w:rsid w:val="00BE4183"/>
    <w:rsid w:val="00BE72EA"/>
    <w:rsid w:val="00BE7523"/>
    <w:rsid w:val="00BE7AF0"/>
    <w:rsid w:val="00BE7AF1"/>
    <w:rsid w:val="00BF199A"/>
    <w:rsid w:val="00BF2234"/>
    <w:rsid w:val="00BF71FD"/>
    <w:rsid w:val="00BF7314"/>
    <w:rsid w:val="00C00237"/>
    <w:rsid w:val="00C002EB"/>
    <w:rsid w:val="00C00D65"/>
    <w:rsid w:val="00C00EAD"/>
    <w:rsid w:val="00C015B0"/>
    <w:rsid w:val="00C0222A"/>
    <w:rsid w:val="00C02CB9"/>
    <w:rsid w:val="00C02DE2"/>
    <w:rsid w:val="00C0383C"/>
    <w:rsid w:val="00C0411C"/>
    <w:rsid w:val="00C04A22"/>
    <w:rsid w:val="00C04B71"/>
    <w:rsid w:val="00C0503C"/>
    <w:rsid w:val="00C06D26"/>
    <w:rsid w:val="00C06F29"/>
    <w:rsid w:val="00C109F3"/>
    <w:rsid w:val="00C1106F"/>
    <w:rsid w:val="00C12365"/>
    <w:rsid w:val="00C12D7B"/>
    <w:rsid w:val="00C12E6E"/>
    <w:rsid w:val="00C13AC4"/>
    <w:rsid w:val="00C140D0"/>
    <w:rsid w:val="00C159AE"/>
    <w:rsid w:val="00C15D01"/>
    <w:rsid w:val="00C20DC5"/>
    <w:rsid w:val="00C22817"/>
    <w:rsid w:val="00C233E8"/>
    <w:rsid w:val="00C23B95"/>
    <w:rsid w:val="00C23EAE"/>
    <w:rsid w:val="00C23FFB"/>
    <w:rsid w:val="00C24409"/>
    <w:rsid w:val="00C2488C"/>
    <w:rsid w:val="00C24AA3"/>
    <w:rsid w:val="00C26855"/>
    <w:rsid w:val="00C31FC3"/>
    <w:rsid w:val="00C32391"/>
    <w:rsid w:val="00C33BD8"/>
    <w:rsid w:val="00C349A5"/>
    <w:rsid w:val="00C35564"/>
    <w:rsid w:val="00C372A1"/>
    <w:rsid w:val="00C378C8"/>
    <w:rsid w:val="00C401E9"/>
    <w:rsid w:val="00C40FB6"/>
    <w:rsid w:val="00C41DC6"/>
    <w:rsid w:val="00C4219B"/>
    <w:rsid w:val="00C42EFA"/>
    <w:rsid w:val="00C43A65"/>
    <w:rsid w:val="00C43A88"/>
    <w:rsid w:val="00C43D2C"/>
    <w:rsid w:val="00C452C8"/>
    <w:rsid w:val="00C45CE6"/>
    <w:rsid w:val="00C45ECE"/>
    <w:rsid w:val="00C46F31"/>
    <w:rsid w:val="00C5000C"/>
    <w:rsid w:val="00C50047"/>
    <w:rsid w:val="00C503B7"/>
    <w:rsid w:val="00C51A34"/>
    <w:rsid w:val="00C529B1"/>
    <w:rsid w:val="00C53598"/>
    <w:rsid w:val="00C53982"/>
    <w:rsid w:val="00C5472E"/>
    <w:rsid w:val="00C55A62"/>
    <w:rsid w:val="00C55F18"/>
    <w:rsid w:val="00C55F2B"/>
    <w:rsid w:val="00C56DF6"/>
    <w:rsid w:val="00C5714F"/>
    <w:rsid w:val="00C5724A"/>
    <w:rsid w:val="00C57C46"/>
    <w:rsid w:val="00C60512"/>
    <w:rsid w:val="00C60ED2"/>
    <w:rsid w:val="00C61C14"/>
    <w:rsid w:val="00C6259A"/>
    <w:rsid w:val="00C636AD"/>
    <w:rsid w:val="00C637F2"/>
    <w:rsid w:val="00C638A0"/>
    <w:rsid w:val="00C63AD9"/>
    <w:rsid w:val="00C64127"/>
    <w:rsid w:val="00C651BF"/>
    <w:rsid w:val="00C653FF"/>
    <w:rsid w:val="00C65E82"/>
    <w:rsid w:val="00C65FA9"/>
    <w:rsid w:val="00C66102"/>
    <w:rsid w:val="00C66540"/>
    <w:rsid w:val="00C6682C"/>
    <w:rsid w:val="00C6787A"/>
    <w:rsid w:val="00C701CC"/>
    <w:rsid w:val="00C706B0"/>
    <w:rsid w:val="00C70E76"/>
    <w:rsid w:val="00C71183"/>
    <w:rsid w:val="00C7237A"/>
    <w:rsid w:val="00C742F2"/>
    <w:rsid w:val="00C75686"/>
    <w:rsid w:val="00C76464"/>
    <w:rsid w:val="00C77E75"/>
    <w:rsid w:val="00C8089E"/>
    <w:rsid w:val="00C80F4D"/>
    <w:rsid w:val="00C818B3"/>
    <w:rsid w:val="00C82063"/>
    <w:rsid w:val="00C82503"/>
    <w:rsid w:val="00C82F28"/>
    <w:rsid w:val="00C8431F"/>
    <w:rsid w:val="00C85EE4"/>
    <w:rsid w:val="00C86086"/>
    <w:rsid w:val="00C86505"/>
    <w:rsid w:val="00C867D6"/>
    <w:rsid w:val="00C86AC8"/>
    <w:rsid w:val="00C87FAA"/>
    <w:rsid w:val="00C9037B"/>
    <w:rsid w:val="00C90CEA"/>
    <w:rsid w:val="00C90D11"/>
    <w:rsid w:val="00C91F61"/>
    <w:rsid w:val="00C921EC"/>
    <w:rsid w:val="00C9380C"/>
    <w:rsid w:val="00C95264"/>
    <w:rsid w:val="00C96CB3"/>
    <w:rsid w:val="00C97430"/>
    <w:rsid w:val="00C974A8"/>
    <w:rsid w:val="00C9796B"/>
    <w:rsid w:val="00CA040B"/>
    <w:rsid w:val="00CA0862"/>
    <w:rsid w:val="00CA0EE1"/>
    <w:rsid w:val="00CA0FFC"/>
    <w:rsid w:val="00CA1874"/>
    <w:rsid w:val="00CA2505"/>
    <w:rsid w:val="00CA294F"/>
    <w:rsid w:val="00CA44A6"/>
    <w:rsid w:val="00CA4C7C"/>
    <w:rsid w:val="00CA55F2"/>
    <w:rsid w:val="00CA5728"/>
    <w:rsid w:val="00CA5E2A"/>
    <w:rsid w:val="00CA60EB"/>
    <w:rsid w:val="00CA6115"/>
    <w:rsid w:val="00CA61AA"/>
    <w:rsid w:val="00CA78F9"/>
    <w:rsid w:val="00CA7F9B"/>
    <w:rsid w:val="00CB10A4"/>
    <w:rsid w:val="00CB2136"/>
    <w:rsid w:val="00CB4891"/>
    <w:rsid w:val="00CB4C2A"/>
    <w:rsid w:val="00CB4FED"/>
    <w:rsid w:val="00CB58CF"/>
    <w:rsid w:val="00CB5AAE"/>
    <w:rsid w:val="00CB62EB"/>
    <w:rsid w:val="00CB6480"/>
    <w:rsid w:val="00CB6561"/>
    <w:rsid w:val="00CB7027"/>
    <w:rsid w:val="00CB722D"/>
    <w:rsid w:val="00CB743F"/>
    <w:rsid w:val="00CC0A0F"/>
    <w:rsid w:val="00CC1259"/>
    <w:rsid w:val="00CC1778"/>
    <w:rsid w:val="00CC22AA"/>
    <w:rsid w:val="00CC3294"/>
    <w:rsid w:val="00CC396E"/>
    <w:rsid w:val="00CC3FC7"/>
    <w:rsid w:val="00CC6BAE"/>
    <w:rsid w:val="00CC6F94"/>
    <w:rsid w:val="00CC7660"/>
    <w:rsid w:val="00CC7772"/>
    <w:rsid w:val="00CD073B"/>
    <w:rsid w:val="00CD07C1"/>
    <w:rsid w:val="00CD1391"/>
    <w:rsid w:val="00CD20A7"/>
    <w:rsid w:val="00CD2107"/>
    <w:rsid w:val="00CD301B"/>
    <w:rsid w:val="00CD39D9"/>
    <w:rsid w:val="00CD3B3C"/>
    <w:rsid w:val="00CD46A2"/>
    <w:rsid w:val="00CD4EF9"/>
    <w:rsid w:val="00CD4F21"/>
    <w:rsid w:val="00CD50D2"/>
    <w:rsid w:val="00CD6E3A"/>
    <w:rsid w:val="00CD7DBC"/>
    <w:rsid w:val="00CD7EB0"/>
    <w:rsid w:val="00CE0E37"/>
    <w:rsid w:val="00CE0EDF"/>
    <w:rsid w:val="00CE24C7"/>
    <w:rsid w:val="00CE2C57"/>
    <w:rsid w:val="00CE37C9"/>
    <w:rsid w:val="00CE3810"/>
    <w:rsid w:val="00CE3D44"/>
    <w:rsid w:val="00CE3EF2"/>
    <w:rsid w:val="00CE44F5"/>
    <w:rsid w:val="00CE5517"/>
    <w:rsid w:val="00CE5EB2"/>
    <w:rsid w:val="00CE63A4"/>
    <w:rsid w:val="00CE7BA3"/>
    <w:rsid w:val="00CF1226"/>
    <w:rsid w:val="00CF2B6C"/>
    <w:rsid w:val="00CF3119"/>
    <w:rsid w:val="00CF3CB1"/>
    <w:rsid w:val="00CF4557"/>
    <w:rsid w:val="00CF4669"/>
    <w:rsid w:val="00CF5596"/>
    <w:rsid w:val="00CF645A"/>
    <w:rsid w:val="00CF6593"/>
    <w:rsid w:val="00CF7547"/>
    <w:rsid w:val="00CF78FF"/>
    <w:rsid w:val="00D0261C"/>
    <w:rsid w:val="00D03104"/>
    <w:rsid w:val="00D050C3"/>
    <w:rsid w:val="00D063AD"/>
    <w:rsid w:val="00D0699C"/>
    <w:rsid w:val="00D06A00"/>
    <w:rsid w:val="00D06E25"/>
    <w:rsid w:val="00D07A9D"/>
    <w:rsid w:val="00D1004A"/>
    <w:rsid w:val="00D10181"/>
    <w:rsid w:val="00D10804"/>
    <w:rsid w:val="00D110A6"/>
    <w:rsid w:val="00D11224"/>
    <w:rsid w:val="00D11826"/>
    <w:rsid w:val="00D11872"/>
    <w:rsid w:val="00D11D8F"/>
    <w:rsid w:val="00D139E2"/>
    <w:rsid w:val="00D151FC"/>
    <w:rsid w:val="00D1563B"/>
    <w:rsid w:val="00D15B75"/>
    <w:rsid w:val="00D16965"/>
    <w:rsid w:val="00D16A39"/>
    <w:rsid w:val="00D17E5E"/>
    <w:rsid w:val="00D21198"/>
    <w:rsid w:val="00D21525"/>
    <w:rsid w:val="00D22AAF"/>
    <w:rsid w:val="00D250D3"/>
    <w:rsid w:val="00D25D89"/>
    <w:rsid w:val="00D26FC2"/>
    <w:rsid w:val="00D304C7"/>
    <w:rsid w:val="00D31219"/>
    <w:rsid w:val="00D31360"/>
    <w:rsid w:val="00D316AA"/>
    <w:rsid w:val="00D31AD2"/>
    <w:rsid w:val="00D320D8"/>
    <w:rsid w:val="00D32814"/>
    <w:rsid w:val="00D32FF7"/>
    <w:rsid w:val="00D34F48"/>
    <w:rsid w:val="00D35529"/>
    <w:rsid w:val="00D35791"/>
    <w:rsid w:val="00D35829"/>
    <w:rsid w:val="00D36496"/>
    <w:rsid w:val="00D37A88"/>
    <w:rsid w:val="00D40C9D"/>
    <w:rsid w:val="00D40CBA"/>
    <w:rsid w:val="00D4233D"/>
    <w:rsid w:val="00D43F72"/>
    <w:rsid w:val="00D443A6"/>
    <w:rsid w:val="00D44CA0"/>
    <w:rsid w:val="00D4583E"/>
    <w:rsid w:val="00D45B85"/>
    <w:rsid w:val="00D45E72"/>
    <w:rsid w:val="00D47EB7"/>
    <w:rsid w:val="00D502F5"/>
    <w:rsid w:val="00D510BC"/>
    <w:rsid w:val="00D51E6D"/>
    <w:rsid w:val="00D52FE5"/>
    <w:rsid w:val="00D53410"/>
    <w:rsid w:val="00D53B22"/>
    <w:rsid w:val="00D55196"/>
    <w:rsid w:val="00D55250"/>
    <w:rsid w:val="00D61304"/>
    <w:rsid w:val="00D63134"/>
    <w:rsid w:val="00D6337C"/>
    <w:rsid w:val="00D64719"/>
    <w:rsid w:val="00D64C73"/>
    <w:rsid w:val="00D64C8E"/>
    <w:rsid w:val="00D64E01"/>
    <w:rsid w:val="00D659BD"/>
    <w:rsid w:val="00D66626"/>
    <w:rsid w:val="00D66B25"/>
    <w:rsid w:val="00D674C4"/>
    <w:rsid w:val="00D70FF6"/>
    <w:rsid w:val="00D71CD8"/>
    <w:rsid w:val="00D72FCA"/>
    <w:rsid w:val="00D72FDC"/>
    <w:rsid w:val="00D7391F"/>
    <w:rsid w:val="00D739C8"/>
    <w:rsid w:val="00D740A2"/>
    <w:rsid w:val="00D7416B"/>
    <w:rsid w:val="00D7443E"/>
    <w:rsid w:val="00D74CDF"/>
    <w:rsid w:val="00D75D47"/>
    <w:rsid w:val="00D75F66"/>
    <w:rsid w:val="00D805AD"/>
    <w:rsid w:val="00D81CC3"/>
    <w:rsid w:val="00D82599"/>
    <w:rsid w:val="00D827F2"/>
    <w:rsid w:val="00D82E1D"/>
    <w:rsid w:val="00D82FD8"/>
    <w:rsid w:val="00D831E0"/>
    <w:rsid w:val="00D8441A"/>
    <w:rsid w:val="00D845E0"/>
    <w:rsid w:val="00D85612"/>
    <w:rsid w:val="00D85ECB"/>
    <w:rsid w:val="00D90E92"/>
    <w:rsid w:val="00D916DE"/>
    <w:rsid w:val="00D916E8"/>
    <w:rsid w:val="00D92833"/>
    <w:rsid w:val="00D92E6F"/>
    <w:rsid w:val="00D94B62"/>
    <w:rsid w:val="00D957D0"/>
    <w:rsid w:val="00DA09D3"/>
    <w:rsid w:val="00DA16EC"/>
    <w:rsid w:val="00DA20C6"/>
    <w:rsid w:val="00DA23E8"/>
    <w:rsid w:val="00DA3AD0"/>
    <w:rsid w:val="00DA3DB7"/>
    <w:rsid w:val="00DA46D8"/>
    <w:rsid w:val="00DA56A8"/>
    <w:rsid w:val="00DA7C4F"/>
    <w:rsid w:val="00DB1175"/>
    <w:rsid w:val="00DB144D"/>
    <w:rsid w:val="00DB20AD"/>
    <w:rsid w:val="00DB20FC"/>
    <w:rsid w:val="00DB2A14"/>
    <w:rsid w:val="00DB32E8"/>
    <w:rsid w:val="00DB3CE1"/>
    <w:rsid w:val="00DB48C8"/>
    <w:rsid w:val="00DB4EEF"/>
    <w:rsid w:val="00DB6D71"/>
    <w:rsid w:val="00DC082D"/>
    <w:rsid w:val="00DC13D1"/>
    <w:rsid w:val="00DC2675"/>
    <w:rsid w:val="00DC2975"/>
    <w:rsid w:val="00DC2D19"/>
    <w:rsid w:val="00DC5A5E"/>
    <w:rsid w:val="00DD0002"/>
    <w:rsid w:val="00DD0584"/>
    <w:rsid w:val="00DD1975"/>
    <w:rsid w:val="00DD2F9B"/>
    <w:rsid w:val="00DD4FED"/>
    <w:rsid w:val="00DD55F4"/>
    <w:rsid w:val="00DD5FDF"/>
    <w:rsid w:val="00DD695D"/>
    <w:rsid w:val="00DD75A7"/>
    <w:rsid w:val="00DD7637"/>
    <w:rsid w:val="00DE102A"/>
    <w:rsid w:val="00DE16C6"/>
    <w:rsid w:val="00DE1B03"/>
    <w:rsid w:val="00DE3DD0"/>
    <w:rsid w:val="00DE426E"/>
    <w:rsid w:val="00DE49B0"/>
    <w:rsid w:val="00DE547B"/>
    <w:rsid w:val="00DE576F"/>
    <w:rsid w:val="00DE755D"/>
    <w:rsid w:val="00DF00B4"/>
    <w:rsid w:val="00DF0A92"/>
    <w:rsid w:val="00DF1CAC"/>
    <w:rsid w:val="00DF4001"/>
    <w:rsid w:val="00DF447C"/>
    <w:rsid w:val="00DF5284"/>
    <w:rsid w:val="00DF5FCF"/>
    <w:rsid w:val="00DF611A"/>
    <w:rsid w:val="00DF680C"/>
    <w:rsid w:val="00E0051D"/>
    <w:rsid w:val="00E00B8E"/>
    <w:rsid w:val="00E017F5"/>
    <w:rsid w:val="00E02922"/>
    <w:rsid w:val="00E029C0"/>
    <w:rsid w:val="00E037D1"/>
    <w:rsid w:val="00E03E7A"/>
    <w:rsid w:val="00E049F5"/>
    <w:rsid w:val="00E04BAD"/>
    <w:rsid w:val="00E04D38"/>
    <w:rsid w:val="00E06AA7"/>
    <w:rsid w:val="00E11EFB"/>
    <w:rsid w:val="00E12094"/>
    <w:rsid w:val="00E14B81"/>
    <w:rsid w:val="00E158B9"/>
    <w:rsid w:val="00E15F8A"/>
    <w:rsid w:val="00E16039"/>
    <w:rsid w:val="00E16C39"/>
    <w:rsid w:val="00E17C9E"/>
    <w:rsid w:val="00E17CE6"/>
    <w:rsid w:val="00E207F8"/>
    <w:rsid w:val="00E20810"/>
    <w:rsid w:val="00E20B63"/>
    <w:rsid w:val="00E22A58"/>
    <w:rsid w:val="00E23D38"/>
    <w:rsid w:val="00E24041"/>
    <w:rsid w:val="00E258B9"/>
    <w:rsid w:val="00E268CD"/>
    <w:rsid w:val="00E2719B"/>
    <w:rsid w:val="00E27283"/>
    <w:rsid w:val="00E3069B"/>
    <w:rsid w:val="00E319AD"/>
    <w:rsid w:val="00E31D7A"/>
    <w:rsid w:val="00E3273A"/>
    <w:rsid w:val="00E32C59"/>
    <w:rsid w:val="00E32EBF"/>
    <w:rsid w:val="00E34217"/>
    <w:rsid w:val="00E34832"/>
    <w:rsid w:val="00E35D68"/>
    <w:rsid w:val="00E36562"/>
    <w:rsid w:val="00E366DF"/>
    <w:rsid w:val="00E36F88"/>
    <w:rsid w:val="00E400BB"/>
    <w:rsid w:val="00E40837"/>
    <w:rsid w:val="00E412CB"/>
    <w:rsid w:val="00E425BA"/>
    <w:rsid w:val="00E42779"/>
    <w:rsid w:val="00E43628"/>
    <w:rsid w:val="00E44079"/>
    <w:rsid w:val="00E46835"/>
    <w:rsid w:val="00E46ACD"/>
    <w:rsid w:val="00E5012E"/>
    <w:rsid w:val="00E50944"/>
    <w:rsid w:val="00E515FA"/>
    <w:rsid w:val="00E55673"/>
    <w:rsid w:val="00E60166"/>
    <w:rsid w:val="00E62046"/>
    <w:rsid w:val="00E626BC"/>
    <w:rsid w:val="00E62950"/>
    <w:rsid w:val="00E63B9F"/>
    <w:rsid w:val="00E6535B"/>
    <w:rsid w:val="00E65AD2"/>
    <w:rsid w:val="00E664F8"/>
    <w:rsid w:val="00E66B8A"/>
    <w:rsid w:val="00E67314"/>
    <w:rsid w:val="00E67586"/>
    <w:rsid w:val="00E67B2F"/>
    <w:rsid w:val="00E7101F"/>
    <w:rsid w:val="00E714FF"/>
    <w:rsid w:val="00E71F84"/>
    <w:rsid w:val="00E73D4C"/>
    <w:rsid w:val="00E75DBB"/>
    <w:rsid w:val="00E7738C"/>
    <w:rsid w:val="00E803D0"/>
    <w:rsid w:val="00E81060"/>
    <w:rsid w:val="00E81351"/>
    <w:rsid w:val="00E81B4B"/>
    <w:rsid w:val="00E82060"/>
    <w:rsid w:val="00E8213E"/>
    <w:rsid w:val="00E8229C"/>
    <w:rsid w:val="00E822CC"/>
    <w:rsid w:val="00E82349"/>
    <w:rsid w:val="00E8292E"/>
    <w:rsid w:val="00E84027"/>
    <w:rsid w:val="00E844E9"/>
    <w:rsid w:val="00E84CC3"/>
    <w:rsid w:val="00E85681"/>
    <w:rsid w:val="00E85AF4"/>
    <w:rsid w:val="00E85B04"/>
    <w:rsid w:val="00E85D50"/>
    <w:rsid w:val="00E85FD8"/>
    <w:rsid w:val="00E86056"/>
    <w:rsid w:val="00E878BD"/>
    <w:rsid w:val="00E920B7"/>
    <w:rsid w:val="00E93320"/>
    <w:rsid w:val="00E934AD"/>
    <w:rsid w:val="00E94DE3"/>
    <w:rsid w:val="00E9539A"/>
    <w:rsid w:val="00E9578A"/>
    <w:rsid w:val="00E96AD6"/>
    <w:rsid w:val="00E970CC"/>
    <w:rsid w:val="00E973BB"/>
    <w:rsid w:val="00E975CB"/>
    <w:rsid w:val="00E97FAA"/>
    <w:rsid w:val="00E97FFE"/>
    <w:rsid w:val="00EA02E0"/>
    <w:rsid w:val="00EA0D7A"/>
    <w:rsid w:val="00EA2147"/>
    <w:rsid w:val="00EA40FD"/>
    <w:rsid w:val="00EA518D"/>
    <w:rsid w:val="00EA6B5A"/>
    <w:rsid w:val="00EA7A96"/>
    <w:rsid w:val="00EA7D5B"/>
    <w:rsid w:val="00EB0AAC"/>
    <w:rsid w:val="00EB0DC5"/>
    <w:rsid w:val="00EB119F"/>
    <w:rsid w:val="00EB1D48"/>
    <w:rsid w:val="00EB201E"/>
    <w:rsid w:val="00EB322B"/>
    <w:rsid w:val="00EB3E66"/>
    <w:rsid w:val="00EB6520"/>
    <w:rsid w:val="00EB65DB"/>
    <w:rsid w:val="00EB6B7B"/>
    <w:rsid w:val="00EB6BF9"/>
    <w:rsid w:val="00EB6C67"/>
    <w:rsid w:val="00EB7A3A"/>
    <w:rsid w:val="00EC1E23"/>
    <w:rsid w:val="00EC312D"/>
    <w:rsid w:val="00EC31D7"/>
    <w:rsid w:val="00EC4A04"/>
    <w:rsid w:val="00EC531F"/>
    <w:rsid w:val="00EC56F3"/>
    <w:rsid w:val="00EC7007"/>
    <w:rsid w:val="00EC710C"/>
    <w:rsid w:val="00EC7DD9"/>
    <w:rsid w:val="00ED11DB"/>
    <w:rsid w:val="00ED2476"/>
    <w:rsid w:val="00ED2C2F"/>
    <w:rsid w:val="00ED2E92"/>
    <w:rsid w:val="00ED3F48"/>
    <w:rsid w:val="00ED4FC0"/>
    <w:rsid w:val="00ED504C"/>
    <w:rsid w:val="00ED5BD9"/>
    <w:rsid w:val="00ED62D3"/>
    <w:rsid w:val="00ED636C"/>
    <w:rsid w:val="00ED640E"/>
    <w:rsid w:val="00EE10AB"/>
    <w:rsid w:val="00EE110C"/>
    <w:rsid w:val="00EE1562"/>
    <w:rsid w:val="00EE1D0A"/>
    <w:rsid w:val="00EE2F0D"/>
    <w:rsid w:val="00EE2FB0"/>
    <w:rsid w:val="00EE6119"/>
    <w:rsid w:val="00EE70BE"/>
    <w:rsid w:val="00EF04E9"/>
    <w:rsid w:val="00EF0B56"/>
    <w:rsid w:val="00EF1191"/>
    <w:rsid w:val="00EF19A8"/>
    <w:rsid w:val="00EF227F"/>
    <w:rsid w:val="00EF23F4"/>
    <w:rsid w:val="00EF2744"/>
    <w:rsid w:val="00EF2E15"/>
    <w:rsid w:val="00EF33AA"/>
    <w:rsid w:val="00EF4CC7"/>
    <w:rsid w:val="00EF5CBE"/>
    <w:rsid w:val="00EF6C62"/>
    <w:rsid w:val="00EF7C71"/>
    <w:rsid w:val="00F00C97"/>
    <w:rsid w:val="00F024B9"/>
    <w:rsid w:val="00F02719"/>
    <w:rsid w:val="00F027B1"/>
    <w:rsid w:val="00F03F2E"/>
    <w:rsid w:val="00F03FA1"/>
    <w:rsid w:val="00F04540"/>
    <w:rsid w:val="00F04585"/>
    <w:rsid w:val="00F048F9"/>
    <w:rsid w:val="00F04AB7"/>
    <w:rsid w:val="00F06E5A"/>
    <w:rsid w:val="00F07323"/>
    <w:rsid w:val="00F07B95"/>
    <w:rsid w:val="00F1057A"/>
    <w:rsid w:val="00F11722"/>
    <w:rsid w:val="00F1185C"/>
    <w:rsid w:val="00F12C4F"/>
    <w:rsid w:val="00F1344C"/>
    <w:rsid w:val="00F13664"/>
    <w:rsid w:val="00F139F9"/>
    <w:rsid w:val="00F143D0"/>
    <w:rsid w:val="00F15B8E"/>
    <w:rsid w:val="00F163EE"/>
    <w:rsid w:val="00F1672F"/>
    <w:rsid w:val="00F16A26"/>
    <w:rsid w:val="00F16E9A"/>
    <w:rsid w:val="00F16FA2"/>
    <w:rsid w:val="00F172E2"/>
    <w:rsid w:val="00F17938"/>
    <w:rsid w:val="00F20092"/>
    <w:rsid w:val="00F21849"/>
    <w:rsid w:val="00F2199A"/>
    <w:rsid w:val="00F225F5"/>
    <w:rsid w:val="00F22980"/>
    <w:rsid w:val="00F22DC7"/>
    <w:rsid w:val="00F23909"/>
    <w:rsid w:val="00F240C2"/>
    <w:rsid w:val="00F254F0"/>
    <w:rsid w:val="00F25A3B"/>
    <w:rsid w:val="00F267E6"/>
    <w:rsid w:val="00F270DC"/>
    <w:rsid w:val="00F273C6"/>
    <w:rsid w:val="00F30CAE"/>
    <w:rsid w:val="00F31B21"/>
    <w:rsid w:val="00F31DF5"/>
    <w:rsid w:val="00F32E58"/>
    <w:rsid w:val="00F33625"/>
    <w:rsid w:val="00F34237"/>
    <w:rsid w:val="00F344D5"/>
    <w:rsid w:val="00F368DE"/>
    <w:rsid w:val="00F408A7"/>
    <w:rsid w:val="00F408E1"/>
    <w:rsid w:val="00F40EF9"/>
    <w:rsid w:val="00F412A6"/>
    <w:rsid w:val="00F41677"/>
    <w:rsid w:val="00F41A07"/>
    <w:rsid w:val="00F41CEB"/>
    <w:rsid w:val="00F43A7E"/>
    <w:rsid w:val="00F4540E"/>
    <w:rsid w:val="00F45A6C"/>
    <w:rsid w:val="00F52237"/>
    <w:rsid w:val="00F53749"/>
    <w:rsid w:val="00F55274"/>
    <w:rsid w:val="00F56775"/>
    <w:rsid w:val="00F56B25"/>
    <w:rsid w:val="00F575D4"/>
    <w:rsid w:val="00F57677"/>
    <w:rsid w:val="00F57ACA"/>
    <w:rsid w:val="00F57AF0"/>
    <w:rsid w:val="00F6023A"/>
    <w:rsid w:val="00F60390"/>
    <w:rsid w:val="00F60D78"/>
    <w:rsid w:val="00F610FF"/>
    <w:rsid w:val="00F61C6A"/>
    <w:rsid w:val="00F61D37"/>
    <w:rsid w:val="00F61EF7"/>
    <w:rsid w:val="00F62347"/>
    <w:rsid w:val="00F63D05"/>
    <w:rsid w:val="00F66BE9"/>
    <w:rsid w:val="00F6747D"/>
    <w:rsid w:val="00F70110"/>
    <w:rsid w:val="00F70EB7"/>
    <w:rsid w:val="00F72E0C"/>
    <w:rsid w:val="00F73CF3"/>
    <w:rsid w:val="00F74008"/>
    <w:rsid w:val="00F7473C"/>
    <w:rsid w:val="00F757FA"/>
    <w:rsid w:val="00F75E32"/>
    <w:rsid w:val="00F7623A"/>
    <w:rsid w:val="00F766EC"/>
    <w:rsid w:val="00F7697B"/>
    <w:rsid w:val="00F80EF5"/>
    <w:rsid w:val="00F82528"/>
    <w:rsid w:val="00F83136"/>
    <w:rsid w:val="00F8388F"/>
    <w:rsid w:val="00F84258"/>
    <w:rsid w:val="00F84BF0"/>
    <w:rsid w:val="00F8525E"/>
    <w:rsid w:val="00F85891"/>
    <w:rsid w:val="00F85AFA"/>
    <w:rsid w:val="00F85F1F"/>
    <w:rsid w:val="00F862E5"/>
    <w:rsid w:val="00F869BE"/>
    <w:rsid w:val="00F86F1C"/>
    <w:rsid w:val="00F87E75"/>
    <w:rsid w:val="00F90044"/>
    <w:rsid w:val="00F90AA4"/>
    <w:rsid w:val="00F91064"/>
    <w:rsid w:val="00F9161E"/>
    <w:rsid w:val="00F9235C"/>
    <w:rsid w:val="00F925B4"/>
    <w:rsid w:val="00F9587C"/>
    <w:rsid w:val="00F95AAD"/>
    <w:rsid w:val="00F9600D"/>
    <w:rsid w:val="00F9783B"/>
    <w:rsid w:val="00FA07F1"/>
    <w:rsid w:val="00FA0BFB"/>
    <w:rsid w:val="00FA523E"/>
    <w:rsid w:val="00FA6BAB"/>
    <w:rsid w:val="00FA74E3"/>
    <w:rsid w:val="00FB2262"/>
    <w:rsid w:val="00FB232F"/>
    <w:rsid w:val="00FB2F8E"/>
    <w:rsid w:val="00FB30EA"/>
    <w:rsid w:val="00FB3E91"/>
    <w:rsid w:val="00FB4A05"/>
    <w:rsid w:val="00FB5085"/>
    <w:rsid w:val="00FB5A3E"/>
    <w:rsid w:val="00FB5F06"/>
    <w:rsid w:val="00FB6DC4"/>
    <w:rsid w:val="00FB7C3F"/>
    <w:rsid w:val="00FC0444"/>
    <w:rsid w:val="00FC2E22"/>
    <w:rsid w:val="00FC3E08"/>
    <w:rsid w:val="00FC4DE4"/>
    <w:rsid w:val="00FC4EE8"/>
    <w:rsid w:val="00FC5577"/>
    <w:rsid w:val="00FC5B50"/>
    <w:rsid w:val="00FC5FB4"/>
    <w:rsid w:val="00FC5FC9"/>
    <w:rsid w:val="00FC6CB2"/>
    <w:rsid w:val="00FC7740"/>
    <w:rsid w:val="00FC7808"/>
    <w:rsid w:val="00FD0D5E"/>
    <w:rsid w:val="00FD1C7F"/>
    <w:rsid w:val="00FD30B9"/>
    <w:rsid w:val="00FD5562"/>
    <w:rsid w:val="00FD5809"/>
    <w:rsid w:val="00FD6298"/>
    <w:rsid w:val="00FD6C74"/>
    <w:rsid w:val="00FE150C"/>
    <w:rsid w:val="00FE193C"/>
    <w:rsid w:val="00FE3340"/>
    <w:rsid w:val="00FE66AD"/>
    <w:rsid w:val="00FE7BF1"/>
    <w:rsid w:val="00FF0591"/>
    <w:rsid w:val="00FF1CCC"/>
    <w:rsid w:val="00FF4850"/>
    <w:rsid w:val="00FF637C"/>
    <w:rsid w:val="00FF6B3D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1A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1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7518A0"/>
    <w:pPr>
      <w:spacing w:line="240" w:lineRule="atLeast"/>
      <w:ind w:left="618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locked/>
    <w:rsid w:val="007518A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A40C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3350D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350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13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B62703"/>
    <w:pPr>
      <w:tabs>
        <w:tab w:val="center" w:pos="4677"/>
        <w:tab w:val="right" w:pos="9355"/>
      </w:tabs>
      <w:spacing w:after="120"/>
      <w:jc w:val="both"/>
    </w:pPr>
    <w:rPr>
      <w:rFonts w:ascii="Garamond" w:eastAsia="Times New Roman" w:hAnsi="Garamond"/>
    </w:rPr>
  </w:style>
  <w:style w:type="character" w:customStyle="1" w:styleId="aa">
    <w:name w:val="Верхний колонтитул Знак"/>
    <w:link w:val="a9"/>
    <w:uiPriority w:val="99"/>
    <w:rsid w:val="00B62703"/>
    <w:rPr>
      <w:rFonts w:ascii="Garamond" w:eastAsia="Times New Roman" w:hAnsi="Garamond" w:cs="Garamond"/>
      <w:sz w:val="24"/>
      <w:szCs w:val="24"/>
    </w:rPr>
  </w:style>
  <w:style w:type="paragraph" w:styleId="ab">
    <w:name w:val="footer"/>
    <w:basedOn w:val="a"/>
    <w:link w:val="ac"/>
    <w:uiPriority w:val="99"/>
    <w:rsid w:val="000166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66EC"/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8C3845"/>
    <w:pPr>
      <w:spacing w:before="100" w:beforeAutospacing="1" w:after="100" w:afterAutospacing="1"/>
    </w:pPr>
    <w:rPr>
      <w:rFonts w:eastAsia="Times New Roman"/>
    </w:rPr>
  </w:style>
  <w:style w:type="character" w:styleId="ae">
    <w:name w:val="annotation reference"/>
    <w:rsid w:val="007805C4"/>
    <w:rPr>
      <w:sz w:val="16"/>
      <w:szCs w:val="16"/>
    </w:rPr>
  </w:style>
  <w:style w:type="paragraph" w:styleId="af">
    <w:name w:val="annotation text"/>
    <w:basedOn w:val="a"/>
    <w:link w:val="af0"/>
    <w:rsid w:val="007805C4"/>
    <w:rPr>
      <w:sz w:val="20"/>
      <w:szCs w:val="20"/>
    </w:rPr>
  </w:style>
  <w:style w:type="character" w:customStyle="1" w:styleId="af0">
    <w:name w:val="Текст примечания Знак"/>
    <w:link w:val="af"/>
    <w:rsid w:val="007805C4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7805C4"/>
    <w:rPr>
      <w:b/>
      <w:bCs/>
    </w:rPr>
  </w:style>
  <w:style w:type="character" w:customStyle="1" w:styleId="af2">
    <w:name w:val="Тема примечания Знак"/>
    <w:link w:val="af1"/>
    <w:rsid w:val="007805C4"/>
    <w:rPr>
      <w:rFonts w:ascii="Times New Roman" w:hAnsi="Times New Roman"/>
      <w:b/>
      <w:bCs/>
    </w:rPr>
  </w:style>
  <w:style w:type="paragraph" w:styleId="3">
    <w:name w:val="Body Text Indent 3"/>
    <w:basedOn w:val="a"/>
    <w:link w:val="30"/>
    <w:rsid w:val="00C233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33E8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0C2F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50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single" w:sz="4" w:space="0" w:color="D3D3D3"/>
                <w:left w:val="single" w:sz="4" w:space="0" w:color="D3D3D3"/>
                <w:bottom w:val="single" w:sz="4" w:space="0" w:color="D3D3D3"/>
                <w:right w:val="single" w:sz="4" w:space="0" w:color="D3D3D3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single" w:sz="4" w:space="0" w:color="D3D3D3"/>
                <w:left w:val="single" w:sz="4" w:space="0" w:color="D3D3D3"/>
                <w:bottom w:val="single" w:sz="4" w:space="0" w:color="D3D3D3"/>
                <w:right w:val="single" w:sz="4" w:space="0" w:color="D3D3D3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3653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41786623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7186">
                              <w:marLeft w:val="0"/>
                              <w:marRight w:val="192"/>
                              <w:marTop w:val="36"/>
                              <w:marBottom w:val="36"/>
                              <w:divBdr>
                                <w:top w:val="single" w:sz="4" w:space="0" w:color="D5D5D5"/>
                                <w:left w:val="single" w:sz="4" w:space="0" w:color="D5D5D5"/>
                                <w:bottom w:val="single" w:sz="4" w:space="0" w:color="D5D5D5"/>
                                <w:right w:val="single" w:sz="4" w:space="0" w:color="D5D5D5"/>
                              </w:divBdr>
                              <w:divsChild>
                                <w:div w:id="11073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9111.ru/answers/titles/%D0%B2%D0%BE%D0%B7%D0%BC%D0%B5%D1%89%D0%B5%D0%BD%D0%B8%D0%B5_%D1%83%D1%89%D0%B5%D1%80%D0%B1%D0%B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F293E9-B20F-4D1E-8300-76E3986D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BDO</Company>
  <LinksUpToDate>false</LinksUpToDate>
  <CharactersWithSpaces>22000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http://www.9111.ru/answers/titles/%D0%B2%D0%BE%D0%B7%D0%BC%D0%B5%D1%89%D0%B5%D0%BD%D0%B8%D0%B5_%D1%83%D1%89%D0%B5%D1%80%D0%B1%D0%B0/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TECHNO</dc:creator>
  <cp:lastModifiedBy>Anna</cp:lastModifiedBy>
  <cp:revision>11</cp:revision>
  <cp:lastPrinted>2014-09-14T14:18:00Z</cp:lastPrinted>
  <dcterms:created xsi:type="dcterms:W3CDTF">2014-09-16T20:51:00Z</dcterms:created>
  <dcterms:modified xsi:type="dcterms:W3CDTF">2014-09-16T22:23:00Z</dcterms:modified>
</cp:coreProperties>
</file>